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bookmarkStart w:id="0" w:name="OLE_LINK2"/>
      <w:bookmarkStart w:id="8" w:name="_GoBack"/>
      <w:bookmarkEnd w:id="8"/>
      <w:r>
        <w:rPr>
          <w:rFonts w:hint="eastAsia" w:ascii="Times New Roman" w:hAnsi="Times New Roman" w:eastAsia="方正仿宋_GBK" w:cs="方正仿宋_GBK"/>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确认函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我方</w:t>
      </w:r>
      <w:r>
        <w:rPr>
          <w:rFonts w:hint="eastAsia" w:ascii="Times New Roman" w:hAnsi="Times New Roman" w:eastAsia="方正仿宋_GBK" w:cs="方正仿宋_GBK"/>
          <w:color w:val="auto"/>
          <w:sz w:val="32"/>
          <w:szCs w:val="32"/>
          <w:lang w:eastAsia="zh-CN"/>
        </w:rPr>
        <w:t>符合</w:t>
      </w:r>
      <w:r>
        <w:rPr>
          <w:rFonts w:hint="eastAsia" w:ascii="Times New Roman" w:hAnsi="Times New Roman" w:eastAsia="方正仿宋_GBK" w:cs="方正仿宋_GBK"/>
          <w:color w:val="auto"/>
          <w:sz w:val="32"/>
          <w:szCs w:val="32"/>
        </w:rPr>
        <w:t>你方</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rPr>
        <w:t>日发出的</w:t>
      </w:r>
      <w:r>
        <w:rPr>
          <w:rFonts w:hint="eastAsia" w:ascii="Times New Roman" w:hAnsi="Times New Roman" w:eastAsia="方正仿宋_GBK" w:cs="方正仿宋_GBK"/>
          <w:color w:val="auto"/>
          <w:sz w:val="32"/>
          <w:szCs w:val="32"/>
          <w:lang w:eastAsia="zh-CN"/>
        </w:rPr>
        <w:t>《师宗县人力资源和社会保障局关于遴选第三方人力资源服务机构参与县级零工市场运营管理服务的公告》中的相关标准、条件和要求，现</w:t>
      </w:r>
      <w:r>
        <w:rPr>
          <w:rFonts w:hint="eastAsia" w:ascii="Times New Roman" w:hAnsi="Times New Roman" w:eastAsia="方正仿宋_GBK" w:cs="方正仿宋_GBK"/>
          <w:color w:val="auto"/>
          <w:sz w:val="32"/>
          <w:szCs w:val="32"/>
        </w:rPr>
        <w:t>确认</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rPr>
        <w:t>（参加/不参加）</w:t>
      </w:r>
      <w:r>
        <w:rPr>
          <w:rFonts w:hint="eastAsia" w:ascii="Times New Roman" w:hAnsi="Times New Roman" w:eastAsia="方正仿宋_GBK" w:cs="方正仿宋_GBK"/>
          <w:color w:val="auto"/>
          <w:sz w:val="32"/>
          <w:szCs w:val="32"/>
          <w:lang w:eastAsia="zh-CN"/>
        </w:rPr>
        <w:t>遴选</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特此确认。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p>
    <w:p>
      <w:pPr>
        <w:pStyle w:val="5"/>
        <w:pageBreakBefore w:val="0"/>
        <w:kinsoku/>
        <w:wordWrap/>
        <w:overflowPunct/>
        <w:topLinePunct w:val="0"/>
        <w:bidi w:val="0"/>
        <w:adjustRightInd/>
        <w:snapToGrid/>
        <w:spacing w:after="0" w:line="540" w:lineRule="exact"/>
        <w:ind w:firstLine="2240" w:firstLineChars="7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人力资源服务机构</w:t>
      </w:r>
      <w:r>
        <w:rPr>
          <w:rFonts w:hint="eastAsia" w:ascii="Times New Roman" w:hAnsi="Times New Roman" w:eastAsia="方正仿宋_GBK" w:cs="方正仿宋_GBK"/>
          <w:color w:val="auto"/>
          <w:sz w:val="32"/>
          <w:szCs w:val="32"/>
        </w:rPr>
        <w:t>名称（盖章）：</w:t>
      </w:r>
    </w:p>
    <w:p>
      <w:pPr>
        <w:pStyle w:val="5"/>
        <w:pageBreakBefore w:val="0"/>
        <w:kinsoku/>
        <w:wordWrap/>
        <w:overflowPunct/>
        <w:topLinePunct w:val="0"/>
        <w:bidi w:val="0"/>
        <w:adjustRightInd/>
        <w:snapToGrid/>
        <w:spacing w:after="0" w:line="540" w:lineRule="exact"/>
        <w:ind w:firstLine="1680" w:firstLineChars="525"/>
        <w:jc w:val="both"/>
        <w:textAlignment w:val="auto"/>
        <w:rPr>
          <w:rFonts w:hint="eastAsia" w:ascii="Times New Roman" w:hAnsi="Times New Roman" w:eastAsia="方正仿宋_GBK" w:cs="方正仿宋_GBK"/>
          <w:color w:val="auto"/>
          <w:sz w:val="32"/>
          <w:szCs w:val="32"/>
        </w:rPr>
      </w:pPr>
    </w:p>
    <w:p>
      <w:pPr>
        <w:pStyle w:val="5"/>
        <w:pageBreakBefore w:val="0"/>
        <w:kinsoku/>
        <w:wordWrap/>
        <w:overflowPunct/>
        <w:topLinePunct w:val="0"/>
        <w:bidi w:val="0"/>
        <w:adjustRightInd/>
        <w:snapToGrid/>
        <w:spacing w:after="0" w:line="540" w:lineRule="exact"/>
        <w:ind w:firstLine="2240" w:firstLineChars="7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法定代表人</w:t>
      </w:r>
      <w:r>
        <w:rPr>
          <w:rFonts w:hint="eastAsia" w:ascii="Times New Roman" w:hAnsi="Times New Roman" w:eastAsia="方正仿宋_GBK" w:cs="方正仿宋_GBK"/>
          <w:color w:val="auto"/>
          <w:sz w:val="32"/>
          <w:szCs w:val="32"/>
        </w:rPr>
        <w:t>或授权委托代理人（签字）：</w:t>
      </w:r>
    </w:p>
    <w:p>
      <w:pPr>
        <w:pStyle w:val="5"/>
        <w:pageBreakBefore w:val="0"/>
        <w:kinsoku/>
        <w:wordWrap/>
        <w:overflowPunct/>
        <w:topLinePunct w:val="0"/>
        <w:bidi w:val="0"/>
        <w:adjustRightInd/>
        <w:snapToGrid/>
        <w:spacing w:after="0" w:line="540" w:lineRule="exact"/>
        <w:ind w:firstLine="1680" w:firstLineChars="525"/>
        <w:jc w:val="both"/>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2：</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71"/>
        <w:gridCol w:w="1089"/>
        <w:gridCol w:w="1340"/>
        <w:gridCol w:w="165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108" w:type="dxa"/>
            <w:gridSpan w:val="6"/>
            <w:tcBorders>
              <w:top w:val="nil"/>
              <w:left w:val="nil"/>
              <w:bottom w:val="nil"/>
              <w:right w:val="nil"/>
            </w:tcBorders>
            <w:noWrap w:val="0"/>
            <w:vAlign w:val="center"/>
          </w:tcPr>
          <w:p>
            <w:pPr>
              <w:numPr>
                <w:ilvl w:val="0"/>
                <w:numId w:val="0"/>
              </w:numPr>
              <w:jc w:val="center"/>
              <w:rPr>
                <w:rFonts w:ascii="Times New Roman" w:hAnsi="Times New Roman"/>
                <w:color w:val="auto"/>
                <w:sz w:val="24"/>
              </w:rPr>
            </w:pPr>
            <w:r>
              <w:rPr>
                <w:rFonts w:hint="eastAsia" w:ascii="Times New Roman" w:hAnsi="Times New Roman" w:eastAsia="方正小标宋_GBK" w:cs="方正小标宋_GBK"/>
                <w:color w:val="auto"/>
                <w:sz w:val="32"/>
                <w:szCs w:val="32"/>
                <w:lang w:val="en-US" w:eastAsia="zh-CN"/>
              </w:rPr>
              <w:t>师宗县遴选第三方人力资源服务机构参与县级零工市场运营管理服务报名登记表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39"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r>
              <w:rPr>
                <w:rFonts w:hint="eastAsia" w:ascii="Times New Roman" w:hAnsi="Times New Roman" w:eastAsia="方正楷体_GBK" w:cs="方正楷体_GBK"/>
                <w:color w:val="auto"/>
                <w:sz w:val="28"/>
                <w:szCs w:val="28"/>
                <w:lang w:eastAsia="zh-CN"/>
              </w:rPr>
              <w:t>机构名称</w:t>
            </w:r>
          </w:p>
        </w:tc>
        <w:tc>
          <w:tcPr>
            <w:tcW w:w="6669"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机构信用代码</w:t>
            </w:r>
          </w:p>
        </w:tc>
        <w:tc>
          <w:tcPr>
            <w:tcW w:w="24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c>
          <w:tcPr>
            <w:tcW w:w="1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机构地址</w:t>
            </w:r>
          </w:p>
        </w:tc>
        <w:tc>
          <w:tcPr>
            <w:tcW w:w="2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r>
              <w:rPr>
                <w:rFonts w:hint="eastAsia" w:ascii="Times New Roman" w:hAnsi="Times New Roman" w:eastAsia="方正楷体_GBK" w:cs="方正楷体_GBK"/>
                <w:color w:val="auto"/>
                <w:sz w:val="28"/>
                <w:szCs w:val="28"/>
                <w:lang w:eastAsia="zh-CN"/>
              </w:rPr>
              <w:t>法定代表人</w:t>
            </w:r>
          </w:p>
        </w:tc>
        <w:tc>
          <w:tcPr>
            <w:tcW w:w="24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c>
          <w:tcPr>
            <w:tcW w:w="1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法定代表人身份证号码</w:t>
            </w:r>
          </w:p>
        </w:tc>
        <w:tc>
          <w:tcPr>
            <w:tcW w:w="2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资质范围</w:t>
            </w:r>
          </w:p>
        </w:tc>
        <w:tc>
          <w:tcPr>
            <w:tcW w:w="666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机构</w:t>
            </w:r>
            <w:r>
              <w:rPr>
                <w:rFonts w:hint="eastAsia" w:ascii="Times New Roman" w:hAnsi="Times New Roman" w:eastAsia="方正楷体_GBK" w:cs="方正楷体_GBK"/>
                <w:color w:val="auto"/>
                <w:sz w:val="28"/>
                <w:szCs w:val="28"/>
              </w:rPr>
              <w:t>联系</w:t>
            </w:r>
            <w:r>
              <w:rPr>
                <w:rFonts w:hint="eastAsia" w:ascii="Times New Roman" w:hAnsi="Times New Roman" w:eastAsia="方正楷体_GBK" w:cs="方正楷体_GBK"/>
                <w:color w:val="auto"/>
                <w:sz w:val="28"/>
                <w:szCs w:val="28"/>
                <w:lang w:eastAsia="zh-CN"/>
              </w:rPr>
              <w:t>人</w:t>
            </w:r>
          </w:p>
        </w:tc>
        <w:tc>
          <w:tcPr>
            <w:tcW w:w="18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联系电话</w:t>
            </w:r>
          </w:p>
        </w:tc>
        <w:tc>
          <w:tcPr>
            <w:tcW w:w="42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楷体_GBK" w:cs="方正楷体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trPr>
        <w:tc>
          <w:tcPr>
            <w:tcW w:w="1668" w:type="dxa"/>
            <w:noWrap w:val="0"/>
            <w:vAlign w:val="center"/>
          </w:tcPr>
          <w:p>
            <w:pPr>
              <w:adjustRightInd w:val="0"/>
              <w:snapToGrid w:val="0"/>
              <w:jc w:val="center"/>
              <w:rPr>
                <w:rFonts w:hint="eastAsia" w:ascii="Times New Roman" w:hAnsi="Times New Roman" w:eastAsia="方正楷体_GBK" w:cs="方正楷体_GBK"/>
                <w:color w:val="auto"/>
                <w:sz w:val="28"/>
                <w:szCs w:val="28"/>
                <w:lang w:eastAsia="zh-CN"/>
              </w:rPr>
            </w:pPr>
            <w:r>
              <w:rPr>
                <w:rFonts w:hint="eastAsia" w:ascii="Times New Roman" w:hAnsi="Times New Roman" w:eastAsia="方正楷体_GBK" w:cs="方正楷体_GBK"/>
                <w:color w:val="auto"/>
                <w:sz w:val="28"/>
                <w:szCs w:val="28"/>
                <w:lang w:eastAsia="zh-CN"/>
              </w:rPr>
              <w:t>近</w:t>
            </w:r>
            <w:r>
              <w:rPr>
                <w:rFonts w:hint="eastAsia" w:ascii="Times New Roman" w:hAnsi="Times New Roman" w:eastAsia="方正楷体_GBK" w:cs="方正楷体_GBK"/>
                <w:color w:val="auto"/>
                <w:sz w:val="28"/>
                <w:szCs w:val="28"/>
                <w:lang w:val="en-US" w:eastAsia="zh-CN"/>
              </w:rPr>
              <w:t>3年内</w:t>
            </w:r>
            <w:r>
              <w:rPr>
                <w:rFonts w:hint="eastAsia" w:ascii="Times New Roman" w:hAnsi="Times New Roman" w:eastAsia="方正楷体_GBK" w:cs="方正楷体_GBK"/>
                <w:color w:val="auto"/>
                <w:sz w:val="28"/>
                <w:szCs w:val="28"/>
                <w:lang w:eastAsia="zh-CN"/>
              </w:rPr>
              <w:t>代理业务简介</w:t>
            </w:r>
          </w:p>
        </w:tc>
        <w:tc>
          <w:tcPr>
            <w:tcW w:w="7440" w:type="dxa"/>
            <w:gridSpan w:val="5"/>
            <w:noWrap w:val="0"/>
            <w:vAlign w:val="center"/>
          </w:tcPr>
          <w:p>
            <w:pPr>
              <w:adjustRightInd w:val="0"/>
              <w:snapToGrid w:val="0"/>
              <w:rPr>
                <w:rFonts w:hint="eastAsia" w:ascii="Times New Roman" w:hAnsi="Times New Roman" w:eastAsia="方正楷体_GBK" w:cs="方正楷体_GBK"/>
                <w:color w:val="auto"/>
                <w:sz w:val="28"/>
                <w:szCs w:val="28"/>
              </w:rPr>
            </w:pPr>
          </w:p>
          <w:p>
            <w:pPr>
              <w:adjustRightInd w:val="0"/>
              <w:snapToGrid w:val="0"/>
              <w:rPr>
                <w:rFonts w:hint="eastAsia" w:ascii="Times New Roman" w:hAnsi="Times New Roman" w:eastAsia="方正楷体_GBK" w:cs="方正楷体_GBK"/>
                <w:color w:val="auto"/>
                <w:sz w:val="28"/>
                <w:szCs w:val="28"/>
              </w:rPr>
            </w:pPr>
          </w:p>
          <w:p>
            <w:pPr>
              <w:adjustRightInd w:val="0"/>
              <w:snapToGrid w:val="0"/>
              <w:rPr>
                <w:rFonts w:hint="eastAsia" w:ascii="Times New Roman" w:hAnsi="Times New Roman" w:eastAsia="方正楷体_GBK" w:cs="方正楷体_GBK"/>
                <w:color w:val="auto"/>
                <w:sz w:val="28"/>
                <w:szCs w:val="28"/>
              </w:rPr>
            </w:pPr>
          </w:p>
          <w:p>
            <w:pPr>
              <w:adjustRightInd w:val="0"/>
              <w:snapToGrid w:val="0"/>
              <w:rPr>
                <w:rFonts w:hint="eastAsia" w:ascii="Times New Roman" w:hAnsi="Times New Roman" w:eastAsia="方正楷体_GBK" w:cs="方正楷体_GBK"/>
                <w:color w:val="auto"/>
                <w:sz w:val="28"/>
                <w:szCs w:val="28"/>
              </w:rPr>
            </w:pPr>
          </w:p>
          <w:p>
            <w:pPr>
              <w:adjustRightInd w:val="0"/>
              <w:snapToGrid w:val="0"/>
              <w:rPr>
                <w:rFonts w:hint="eastAsia" w:ascii="Times New Roman" w:hAnsi="Times New Roman" w:eastAsia="方正楷体_GBK" w:cs="方正楷体_GBK"/>
                <w:color w:val="auto"/>
                <w:sz w:val="28"/>
                <w:szCs w:val="28"/>
              </w:rPr>
            </w:pPr>
          </w:p>
          <w:p>
            <w:pPr>
              <w:adjustRightInd w:val="0"/>
              <w:snapToGrid w:val="0"/>
              <w:rPr>
                <w:rFonts w:hint="eastAsia" w:ascii="Times New Roman" w:hAnsi="Times New Roman" w:eastAsia="方正楷体_GBK" w:cs="方正楷体_GBK"/>
                <w:color w:val="auto"/>
                <w:sz w:val="28"/>
                <w:szCs w:val="28"/>
              </w:rPr>
            </w:pPr>
          </w:p>
          <w:p>
            <w:pPr>
              <w:adjustRightInd w:val="0"/>
              <w:snapToGrid w:val="0"/>
              <w:rPr>
                <w:rFonts w:hint="eastAsia" w:ascii="Times New Roman" w:hAnsi="Times New Roman" w:eastAsia="方正楷体_GBK" w:cs="方正楷体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1668" w:type="dxa"/>
            <w:noWrap w:val="0"/>
            <w:vAlign w:val="center"/>
          </w:tcPr>
          <w:p>
            <w:pPr>
              <w:adjustRightInd w:val="0"/>
              <w:snapToGrid w:val="0"/>
              <w:jc w:val="center"/>
              <w:rPr>
                <w:rFonts w:hint="eastAsia" w:ascii="Times New Roman" w:hAnsi="Times New Roman" w:eastAsia="方正楷体_GBK" w:cs="方正楷体_GBK"/>
                <w:color w:val="auto"/>
                <w:kern w:val="2"/>
                <w:sz w:val="28"/>
                <w:szCs w:val="28"/>
                <w:lang w:val="en-US" w:eastAsia="zh-CN" w:bidi="ar-SA"/>
              </w:rPr>
            </w:pPr>
            <w:r>
              <w:rPr>
                <w:rFonts w:hint="eastAsia" w:ascii="Times New Roman" w:hAnsi="Times New Roman" w:eastAsia="方正楷体_GBK" w:cs="方正楷体_GBK"/>
                <w:color w:val="auto"/>
                <w:sz w:val="28"/>
                <w:szCs w:val="28"/>
                <w:lang w:eastAsia="zh-CN"/>
              </w:rPr>
              <w:t>法定代表人意见</w:t>
            </w:r>
          </w:p>
        </w:tc>
        <w:tc>
          <w:tcPr>
            <w:tcW w:w="7440" w:type="dxa"/>
            <w:gridSpan w:val="5"/>
            <w:noWrap w:val="0"/>
            <w:vAlign w:val="center"/>
          </w:tcPr>
          <w:p>
            <w:pPr>
              <w:adjustRightInd w:val="0"/>
              <w:snapToGrid w:val="0"/>
              <w:jc w:val="both"/>
              <w:rPr>
                <w:rFonts w:hint="eastAsia" w:ascii="Times New Roman" w:hAnsi="Times New Roman" w:eastAsia="方正楷体_GBK" w:cs="方正楷体_GBK"/>
                <w:color w:val="auto"/>
                <w:sz w:val="28"/>
                <w:szCs w:val="28"/>
                <w:lang w:eastAsia="zh-CN"/>
              </w:rPr>
            </w:pPr>
          </w:p>
          <w:p>
            <w:pPr>
              <w:adjustRightInd w:val="0"/>
              <w:snapToGrid w:val="0"/>
              <w:jc w:val="both"/>
              <w:rPr>
                <w:rFonts w:hint="eastAsia" w:ascii="Times New Roman" w:hAnsi="Times New Roman" w:eastAsia="方正楷体_GBK" w:cs="方正楷体_GBK"/>
                <w:color w:val="auto"/>
                <w:kern w:val="2"/>
                <w:sz w:val="28"/>
                <w:szCs w:val="28"/>
                <w:lang w:val="en-US" w:eastAsia="zh-CN" w:bidi="ar-SA"/>
              </w:rPr>
            </w:pPr>
            <w:r>
              <w:rPr>
                <w:rFonts w:hint="eastAsia" w:ascii="Times New Roman" w:hAnsi="Times New Roman" w:eastAsia="方正楷体_GBK" w:cs="方正楷体_GBK"/>
                <w:color w:val="auto"/>
                <w:sz w:val="28"/>
                <w:szCs w:val="28"/>
                <w:lang w:eastAsia="zh-CN"/>
              </w:rPr>
              <w:t>法定代表人签字：</w:t>
            </w:r>
            <w:r>
              <w:rPr>
                <w:rFonts w:hint="eastAsia" w:ascii="Times New Roman" w:hAnsi="Times New Roman" w:eastAsia="方正楷体_GBK" w:cs="方正楷体_GBK"/>
                <w:color w:val="auto"/>
                <w:sz w:val="28"/>
                <w:szCs w:val="28"/>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附件</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小标宋_GBK" w:cs="方正小标宋_GBK"/>
          <w:color w:val="auto"/>
          <w:sz w:val="44"/>
          <w:szCs w:val="44"/>
          <w:lang w:val="en-US" w:eastAsia="zh-CN"/>
        </w:rPr>
        <w:t>师宗县遴选第三方人力资源服务机构参与县级零工市场运营管理服务参与遴选须知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w:t>
      </w:r>
      <w:r>
        <w:rPr>
          <w:rFonts w:hint="eastAsia" w:ascii="Times New Roman" w:hAnsi="Times New Roman" w:eastAsia="方正黑体_GBK" w:cs="方正黑体_GBK"/>
          <w:color w:val="auto"/>
          <w:sz w:val="32"/>
          <w:szCs w:val="32"/>
          <w:lang w:eastAsia="zh-CN"/>
        </w:rPr>
        <w:t>、参审材料</w:t>
      </w:r>
      <w:r>
        <w:rPr>
          <w:rFonts w:hint="eastAsia" w:ascii="Times New Roman" w:hAnsi="Times New Roman" w:eastAsia="方正黑体_GBK" w:cs="方正黑体_GBK"/>
          <w:color w:val="auto"/>
          <w:sz w:val="32"/>
          <w:szCs w:val="32"/>
        </w:rPr>
        <w:t>均应使用中文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w:t>
      </w:r>
      <w:r>
        <w:rPr>
          <w:rFonts w:hint="eastAsia" w:ascii="Times New Roman" w:hAnsi="Times New Roman" w:eastAsia="方正黑体_GBK" w:cs="方正黑体_GBK"/>
          <w:color w:val="auto"/>
          <w:sz w:val="32"/>
          <w:szCs w:val="32"/>
          <w:lang w:eastAsia="zh-CN"/>
        </w:rPr>
        <w:t>、</w:t>
      </w:r>
      <w:r>
        <w:rPr>
          <w:rFonts w:hint="eastAsia" w:ascii="Times New Roman" w:hAnsi="Times New Roman" w:eastAsia="方正黑体_GBK" w:cs="方正黑体_GBK"/>
          <w:color w:val="auto"/>
          <w:sz w:val="32"/>
          <w:szCs w:val="32"/>
        </w:rPr>
        <w:t>参选机构须严格履行保密义务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参选机构按照</w:t>
      </w:r>
      <w:r>
        <w:rPr>
          <w:rFonts w:hint="eastAsia" w:ascii="Times New Roman" w:hAnsi="Times New Roman" w:eastAsia="方正黑体_GBK" w:cs="方正黑体_GBK"/>
          <w:color w:val="auto"/>
          <w:sz w:val="32"/>
          <w:szCs w:val="32"/>
          <w:lang w:eastAsia="zh-CN"/>
        </w:rPr>
        <w:t>评审体系</w:t>
      </w:r>
      <w:r>
        <w:rPr>
          <w:rFonts w:hint="eastAsia" w:ascii="Times New Roman" w:hAnsi="Times New Roman" w:eastAsia="方正黑体_GBK" w:cs="方正黑体_GBK"/>
          <w:color w:val="auto"/>
          <w:sz w:val="32"/>
          <w:szCs w:val="32"/>
        </w:rPr>
        <w:t>要求提交</w:t>
      </w:r>
      <w:r>
        <w:rPr>
          <w:rFonts w:hint="eastAsia" w:ascii="Times New Roman" w:hAnsi="Times New Roman" w:eastAsia="方正黑体_GBK" w:cs="方正黑体_GBK"/>
          <w:color w:val="auto"/>
          <w:sz w:val="32"/>
          <w:szCs w:val="32"/>
          <w:lang w:eastAsia="zh-CN"/>
        </w:rPr>
        <w:t>遴选</w:t>
      </w:r>
      <w:r>
        <w:rPr>
          <w:rFonts w:hint="eastAsia" w:ascii="Times New Roman" w:hAnsi="Times New Roman" w:eastAsia="方正黑体_GBK" w:cs="方正黑体_GBK"/>
          <w:color w:val="auto"/>
          <w:sz w:val="32"/>
          <w:szCs w:val="32"/>
        </w:rPr>
        <w:t>文件资料，</w:t>
      </w:r>
      <w:r>
        <w:rPr>
          <w:rFonts w:hint="eastAsia" w:ascii="Times New Roman" w:hAnsi="Times New Roman" w:eastAsia="方正黑体_GBK" w:cs="方正黑体_GBK"/>
          <w:color w:val="auto"/>
          <w:sz w:val="32"/>
          <w:szCs w:val="32"/>
          <w:lang w:eastAsia="zh-CN"/>
        </w:rPr>
        <w:t>并</w:t>
      </w:r>
      <w:r>
        <w:rPr>
          <w:rFonts w:hint="eastAsia" w:ascii="Times New Roman" w:hAnsi="Times New Roman" w:eastAsia="方正黑体_GBK" w:cs="方正黑体_GBK"/>
          <w:color w:val="auto"/>
          <w:sz w:val="32"/>
          <w:szCs w:val="32"/>
        </w:rPr>
        <w:t>提交相应的佐证材料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参选机构提交的资料不再退还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五</w:t>
      </w:r>
      <w:r>
        <w:rPr>
          <w:rFonts w:hint="eastAsia" w:ascii="Times New Roman" w:hAnsi="Times New Roman" w:eastAsia="方正黑体_GBK" w:cs="方正黑体_GBK"/>
          <w:color w:val="auto"/>
          <w:sz w:val="32"/>
          <w:szCs w:val="32"/>
        </w:rPr>
        <w:t>、参选机构应提交以下文件资料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（一）师宗县县级零工市场建设运营管理方案，软件必备设施设备资金投入、专职人员投入保证书和服务质量承诺及保证措施；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eastAsia="zh-CN"/>
        </w:rPr>
        <w:t>机构</w:t>
      </w:r>
      <w:r>
        <w:rPr>
          <w:rFonts w:hint="eastAsia" w:ascii="Times New Roman" w:hAnsi="Times New Roman" w:eastAsia="方正仿宋_GBK" w:cs="方正仿宋_GBK"/>
          <w:color w:val="auto"/>
          <w:sz w:val="32"/>
          <w:szCs w:val="32"/>
        </w:rPr>
        <w:t>负责人身份证明书</w:t>
      </w: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和授权委托书</w:t>
      </w: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（三）《营业执照</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劳务派遣经营许可证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人力资源服务许可证》复印件（盖章）；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（四）人力资源服务</w:t>
      </w:r>
      <w:r>
        <w:rPr>
          <w:rFonts w:hint="eastAsia" w:ascii="Times New Roman" w:hAnsi="Times New Roman" w:eastAsia="方正仿宋_GBK" w:cs="方正仿宋_GBK"/>
          <w:color w:val="auto"/>
          <w:sz w:val="32"/>
          <w:szCs w:val="32"/>
          <w:lang w:eastAsia="zh-CN"/>
        </w:rPr>
        <w:t>相关</w:t>
      </w:r>
      <w:r>
        <w:rPr>
          <w:rFonts w:hint="eastAsia" w:ascii="Times New Roman" w:hAnsi="Times New Roman" w:eastAsia="方正仿宋_GBK" w:cs="方正仿宋_GBK"/>
          <w:color w:val="auto"/>
          <w:sz w:val="32"/>
          <w:szCs w:val="32"/>
        </w:rPr>
        <w:t>业绩证明材料；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（五）自行提供：未被列入“国家企业信用信息公示系统”网站严重违法失信企业信息名单（黑名单）的截图，打印并盖章；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（六）</w:t>
      </w:r>
      <w:r>
        <w:rPr>
          <w:rFonts w:hint="eastAsia" w:ascii="Times New Roman" w:hAnsi="Times New Roman" w:eastAsia="方正仿宋_GBK" w:cs="方正仿宋_GBK"/>
          <w:color w:val="auto"/>
          <w:sz w:val="32"/>
          <w:szCs w:val="32"/>
          <w:lang w:eastAsia="zh-CN"/>
        </w:rPr>
        <w:t>遴选机构</w:t>
      </w:r>
      <w:r>
        <w:rPr>
          <w:rFonts w:hint="eastAsia" w:ascii="Times New Roman" w:hAnsi="Times New Roman" w:eastAsia="方正仿宋_GBK" w:cs="方正仿宋_GBK"/>
          <w:color w:val="auto"/>
          <w:sz w:val="32"/>
          <w:szCs w:val="32"/>
        </w:rPr>
        <w:t>认为其他有必要提供的材料。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六</w:t>
      </w:r>
      <w:r>
        <w:rPr>
          <w:rFonts w:hint="eastAsia" w:ascii="Times New Roman" w:hAnsi="Times New Roman" w:eastAsia="方正黑体_GBK" w:cs="方正黑体_GBK"/>
          <w:color w:val="auto"/>
          <w:sz w:val="32"/>
          <w:szCs w:val="32"/>
        </w:rPr>
        <w:t>、评审办法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评审小组本着</w:t>
      </w:r>
      <w:r>
        <w:rPr>
          <w:rFonts w:hint="eastAsia" w:ascii="Times New Roman" w:hAnsi="Times New Roman" w:eastAsia="方正仿宋_GBK" w:cs="方正仿宋_GBK"/>
          <w:color w:val="auto"/>
          <w:sz w:val="32"/>
          <w:szCs w:val="32"/>
          <w:lang w:eastAsia="zh-CN"/>
        </w:rPr>
        <w:t>客观</w:t>
      </w:r>
      <w:r>
        <w:rPr>
          <w:rFonts w:hint="eastAsia" w:ascii="Times New Roman" w:hAnsi="Times New Roman" w:eastAsia="方正仿宋_GBK" w:cs="方正仿宋_GBK"/>
          <w:color w:val="auto"/>
          <w:sz w:val="32"/>
          <w:szCs w:val="32"/>
        </w:rPr>
        <w:t>、公平、公正、诚实、信用和科学择优的原则进行评审。评审小组成员根据</w:t>
      </w:r>
      <w:r>
        <w:rPr>
          <w:rFonts w:hint="eastAsia" w:ascii="Times New Roman" w:hAnsi="Times New Roman" w:eastAsia="方正仿宋_GBK" w:cs="方正仿宋_GBK"/>
          <w:color w:val="auto"/>
          <w:sz w:val="32"/>
          <w:szCs w:val="32"/>
          <w:lang w:eastAsia="zh-CN"/>
        </w:rPr>
        <w:t>相关</w:t>
      </w:r>
      <w:r>
        <w:rPr>
          <w:rFonts w:hint="eastAsia" w:ascii="Times New Roman" w:hAnsi="Times New Roman" w:eastAsia="方正仿宋_GBK" w:cs="方正仿宋_GBK"/>
          <w:color w:val="auto"/>
          <w:sz w:val="32"/>
          <w:szCs w:val="32"/>
        </w:rPr>
        <w:t>文件以及需求情况进行评审。按照各评委评审得分去掉一个最高分和一个最低分，计算出的平均值为综合评审分值。最终按评审得分由高至低进行排序，以最高分确定为中选</w:t>
      </w:r>
      <w:r>
        <w:rPr>
          <w:rFonts w:hint="eastAsia" w:ascii="Times New Roman" w:hAnsi="Times New Roman" w:eastAsia="方正仿宋_GBK" w:cs="方正仿宋_GBK"/>
          <w:color w:val="auto"/>
          <w:sz w:val="32"/>
          <w:szCs w:val="32"/>
          <w:lang w:eastAsia="zh-CN"/>
        </w:rPr>
        <w:t>机构</w:t>
      </w:r>
      <w:r>
        <w:rPr>
          <w:rFonts w:hint="eastAsia" w:ascii="Times New Roman" w:hAnsi="Times New Roman" w:eastAsia="方正仿宋_GBK" w:cs="方正仿宋_GBK"/>
          <w:color w:val="auto"/>
          <w:sz w:val="32"/>
          <w:szCs w:val="32"/>
        </w:rPr>
        <w:t>。评审结束后3个工作日内，师宗县人力资源和社会保障局以通知书形式通知中选</w:t>
      </w:r>
      <w:r>
        <w:rPr>
          <w:rFonts w:hint="eastAsia" w:ascii="Times New Roman" w:hAnsi="Times New Roman" w:eastAsia="方正仿宋_GBK" w:cs="方正仿宋_GBK"/>
          <w:color w:val="auto"/>
          <w:sz w:val="32"/>
          <w:szCs w:val="32"/>
          <w:lang w:eastAsia="zh-CN"/>
        </w:rPr>
        <w:t>机构</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（一）评分标准（</w:t>
      </w:r>
      <w:r>
        <w:rPr>
          <w:rFonts w:hint="eastAsia" w:ascii="Times New Roman" w:hAnsi="Times New Roman" w:eastAsia="方正楷体_GBK" w:cs="方正楷体_GBK"/>
          <w:color w:val="auto"/>
          <w:sz w:val="32"/>
          <w:szCs w:val="32"/>
          <w:lang w:eastAsia="zh-CN"/>
        </w:rPr>
        <w:t>详见附件</w:t>
      </w:r>
      <w:r>
        <w:rPr>
          <w:rFonts w:hint="eastAsia" w:ascii="Times New Roman" w:hAnsi="Times New Roman" w:eastAsia="方正楷体_GBK" w:cs="方正楷体_GBK"/>
          <w:color w:val="auto"/>
          <w:sz w:val="32"/>
          <w:szCs w:val="32"/>
          <w:lang w:val="en-US" w:eastAsia="zh-CN"/>
        </w:rPr>
        <w:t>7</w:t>
      </w:r>
      <w:r>
        <w:rPr>
          <w:rFonts w:hint="eastAsia" w:ascii="Times New Roman" w:hAnsi="Times New Roman"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1.企业基本情况（8分）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2.运营理念及发展规划（20分</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3.自身优势及人财物方面力量（30分）。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4.服务运行管理（30分）。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5.运行思路理念措施（12分）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以上：1—4项遴选方式为资料评审，第5项为面谈。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（二）结果确定：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根据参选机构最终得分由高到</w:t>
      </w:r>
      <w:r>
        <w:rPr>
          <w:rFonts w:hint="eastAsia" w:ascii="Times New Roman" w:hAnsi="Times New Roman" w:eastAsia="方正仿宋_GBK" w:cs="方正仿宋_GBK"/>
          <w:color w:val="auto"/>
          <w:sz w:val="32"/>
          <w:szCs w:val="32"/>
          <w:lang w:eastAsia="zh-CN"/>
        </w:rPr>
        <w:t>低</w:t>
      </w:r>
      <w:r>
        <w:rPr>
          <w:rFonts w:hint="eastAsia" w:ascii="Times New Roman" w:hAnsi="Times New Roman" w:eastAsia="方正仿宋_GBK" w:cs="方正仿宋_GBK"/>
          <w:color w:val="auto"/>
          <w:sz w:val="32"/>
          <w:szCs w:val="32"/>
        </w:rPr>
        <w:t>进行排序并确定第一名，并以书面形式通知</w:t>
      </w:r>
      <w:r>
        <w:rPr>
          <w:rFonts w:hint="eastAsia" w:ascii="Times New Roman" w:hAnsi="Times New Roman" w:eastAsia="方正仿宋_GBK" w:cs="方正仿宋_GBK"/>
          <w:color w:val="auto"/>
          <w:sz w:val="32"/>
          <w:szCs w:val="32"/>
          <w:lang w:eastAsia="zh-CN"/>
        </w:rPr>
        <w:t>中标方</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（三）合同签署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中标机构</w:t>
      </w:r>
      <w:r>
        <w:rPr>
          <w:rFonts w:hint="eastAsia" w:ascii="Times New Roman" w:hAnsi="Times New Roman" w:eastAsia="方正仿宋_GBK" w:cs="方正仿宋_GBK"/>
          <w:color w:val="auto"/>
          <w:sz w:val="32"/>
          <w:szCs w:val="32"/>
        </w:rPr>
        <w:t>确定后，师宗县人力资源和社会保障局将以书面形式通知</w:t>
      </w:r>
      <w:r>
        <w:rPr>
          <w:rFonts w:hint="eastAsia" w:ascii="Times New Roman" w:hAnsi="Times New Roman" w:eastAsia="方正仿宋_GBK" w:cs="方正仿宋_GBK"/>
          <w:color w:val="auto"/>
          <w:sz w:val="32"/>
          <w:szCs w:val="32"/>
          <w:lang w:eastAsia="zh-CN"/>
        </w:rPr>
        <w:t>中标方</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中标方</w:t>
      </w:r>
      <w:r>
        <w:rPr>
          <w:rFonts w:hint="eastAsia" w:ascii="Times New Roman" w:hAnsi="Times New Roman" w:eastAsia="方正仿宋_GBK" w:cs="方正仿宋_GBK"/>
          <w:color w:val="auto"/>
          <w:sz w:val="32"/>
          <w:szCs w:val="32"/>
        </w:rPr>
        <w:t>收到</w:t>
      </w:r>
      <w:r>
        <w:rPr>
          <w:rFonts w:hint="eastAsia" w:ascii="Times New Roman" w:hAnsi="Times New Roman" w:eastAsia="方正仿宋_GBK" w:cs="方正仿宋_GBK"/>
          <w:color w:val="auto"/>
          <w:sz w:val="32"/>
          <w:szCs w:val="32"/>
          <w:lang w:eastAsia="zh-CN"/>
        </w:rPr>
        <w:t>中标</w:t>
      </w:r>
      <w:r>
        <w:rPr>
          <w:rFonts w:hint="eastAsia" w:ascii="Times New Roman" w:hAnsi="Times New Roman" w:eastAsia="方正仿宋_GBK" w:cs="方正仿宋_GBK"/>
          <w:color w:val="auto"/>
          <w:sz w:val="32"/>
          <w:szCs w:val="32"/>
        </w:rPr>
        <w:t>通知书后即可起草准备合同并做好人力资源服务工作准备</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b w:val="0"/>
          <w:bCs w:val="0"/>
          <w:color w:val="auto"/>
          <w:sz w:val="32"/>
          <w:szCs w:val="32"/>
          <w:lang w:eastAsia="zh-CN"/>
        </w:rPr>
        <w:t>评审材料</w:t>
      </w:r>
      <w:r>
        <w:rPr>
          <w:rFonts w:hint="eastAsia" w:ascii="Times New Roman" w:hAnsi="Times New Roman" w:eastAsia="方正仿宋_GBK" w:cs="方正仿宋_GBK"/>
          <w:b w:val="0"/>
          <w:bCs w:val="0"/>
          <w:color w:val="auto"/>
          <w:sz w:val="32"/>
          <w:szCs w:val="32"/>
          <w:lang w:val="en-US" w:eastAsia="zh-CN"/>
        </w:rPr>
        <w:t>封面</w:t>
      </w:r>
      <w:r>
        <w:rPr>
          <w:rFonts w:hint="eastAsia" w:ascii="Times New Roman" w:hAnsi="Times New Roman" w:eastAsia="方正仿宋_GBK" w:cs="方正仿宋_GBK"/>
          <w:b w:val="0"/>
          <w:bCs w:val="0"/>
          <w:color w:val="auto"/>
          <w:sz w:val="32"/>
          <w:szCs w:val="32"/>
        </w:rPr>
        <w:t>格式</w:t>
      </w:r>
    </w:p>
    <w:p>
      <w:pPr>
        <w:pStyle w:val="8"/>
        <w:keepNext/>
        <w:keepLines/>
        <w:pageBreakBefore w:val="0"/>
        <w:kinsoku/>
        <w:wordWrap/>
        <w:overflowPunct/>
        <w:topLinePunct w:val="0"/>
        <w:bidi w:val="0"/>
        <w:adjustRightInd/>
        <w:snapToGrid/>
        <w:spacing w:line="540" w:lineRule="exact"/>
        <w:jc w:val="center"/>
        <w:textAlignment w:val="auto"/>
        <w:rPr>
          <w:rFonts w:hint="eastAsia" w:ascii="Times New Roman" w:hAnsi="Times New Roman" w:eastAsia="仿宋" w:cs="仿宋"/>
          <w:b/>
          <w:bCs/>
          <w:color w:val="auto"/>
          <w:sz w:val="48"/>
          <w:szCs w:val="48"/>
        </w:rPr>
      </w:pPr>
      <w:bookmarkStart w:id="1" w:name="bookmark2"/>
      <w:bookmarkStart w:id="2" w:name="bookmark1"/>
      <w:bookmarkStart w:id="3" w:name="bookmark0"/>
    </w:p>
    <w:p>
      <w:pPr>
        <w:pStyle w:val="8"/>
        <w:keepNext/>
        <w:keepLines/>
        <w:pageBreakBefore w:val="0"/>
        <w:kinsoku/>
        <w:wordWrap/>
        <w:overflowPunct/>
        <w:topLinePunct w:val="0"/>
        <w:bidi w:val="0"/>
        <w:adjustRightInd/>
        <w:snapToGrid/>
        <w:spacing w:line="540" w:lineRule="exact"/>
        <w:jc w:val="center"/>
        <w:textAlignment w:val="auto"/>
        <w:rPr>
          <w:rFonts w:hint="eastAsia" w:ascii="Times New Roman" w:hAnsi="Times New Roman" w:eastAsia="仿宋" w:cs="仿宋"/>
          <w:b/>
          <w:bCs/>
          <w:color w:val="auto"/>
          <w:sz w:val="48"/>
          <w:szCs w:val="48"/>
        </w:rPr>
      </w:pPr>
    </w:p>
    <w:p>
      <w:pPr>
        <w:pStyle w:val="8"/>
        <w:keepNext/>
        <w:keepLines/>
        <w:pageBreakBefore w:val="0"/>
        <w:kinsoku/>
        <w:wordWrap/>
        <w:overflowPunct/>
        <w:topLinePunct w:val="0"/>
        <w:bidi w:val="0"/>
        <w:adjustRightInd/>
        <w:snapToGrid/>
        <w:spacing w:line="540" w:lineRule="exact"/>
        <w:jc w:val="center"/>
        <w:textAlignment w:val="auto"/>
        <w:rPr>
          <w:rFonts w:hint="eastAsia" w:ascii="Times New Roman" w:hAnsi="Times New Roman" w:eastAsia="仿宋" w:cs="仿宋"/>
          <w:b/>
          <w:bCs/>
          <w:color w:val="auto"/>
          <w:sz w:val="48"/>
          <w:szCs w:val="48"/>
        </w:rPr>
      </w:pPr>
    </w:p>
    <w:p>
      <w:pPr>
        <w:pStyle w:val="8"/>
        <w:keepNext/>
        <w:keepLines/>
        <w:pageBreakBefore w:val="0"/>
        <w:kinsoku/>
        <w:wordWrap/>
        <w:overflowPunct/>
        <w:topLinePunct w:val="0"/>
        <w:bidi w:val="0"/>
        <w:adjustRightInd/>
        <w:snapToGrid/>
        <w:spacing w:line="540" w:lineRule="exact"/>
        <w:jc w:val="center"/>
        <w:textAlignment w:val="auto"/>
        <w:rPr>
          <w:rFonts w:hint="default" w:ascii="Times New Roman" w:hAnsi="Times New Roman" w:eastAsia="仿宋" w:cs="仿宋"/>
          <w:b/>
          <w:bCs/>
          <w:color w:val="auto"/>
          <w:sz w:val="48"/>
          <w:szCs w:val="48"/>
          <w:lang w:val="en-US" w:eastAsia="zh-CN"/>
        </w:rPr>
      </w:pPr>
      <w:r>
        <w:rPr>
          <w:rFonts w:hint="eastAsia" w:ascii="Times New Roman" w:hAnsi="Times New Roman" w:eastAsia="方正小标宋_GBK" w:cs="方正小标宋_GBK"/>
          <w:b w:val="0"/>
          <w:bCs w:val="0"/>
          <w:color w:val="auto"/>
          <w:sz w:val="44"/>
          <w:szCs w:val="44"/>
          <w:lang w:val="en-US" w:eastAsia="zh-CN"/>
        </w:rPr>
        <w:t>XXXXXXXXXXXX（机构全称）</w:t>
      </w:r>
    </w:p>
    <w:bookmarkEnd w:id="1"/>
    <w:bookmarkEnd w:id="2"/>
    <w:bookmarkEnd w:id="3"/>
    <w:p>
      <w:pPr>
        <w:pStyle w:val="8"/>
        <w:keepNext/>
        <w:keepLines/>
        <w:pageBreakBefore w:val="0"/>
        <w:kinsoku/>
        <w:wordWrap/>
        <w:overflowPunct/>
        <w:topLinePunct w:val="0"/>
        <w:bidi w:val="0"/>
        <w:adjustRightInd/>
        <w:snapToGrid/>
        <w:spacing w:line="540" w:lineRule="exact"/>
        <w:jc w:val="center"/>
        <w:textAlignment w:val="auto"/>
        <w:rPr>
          <w:rFonts w:ascii="Times New Roman" w:hAnsi="Times New Roman" w:eastAsia="仿宋" w:cs="仿宋"/>
          <w:b/>
          <w:bCs/>
          <w:color w:val="auto"/>
          <w:sz w:val="48"/>
          <w:szCs w:val="48"/>
        </w:rPr>
      </w:pPr>
      <w:r>
        <w:rPr>
          <w:rFonts w:hint="eastAsia" w:ascii="Times New Roman" w:hAnsi="Times New Roman" w:eastAsia="方正小标宋_GBK" w:cs="方正小标宋_GBK"/>
          <w:b w:val="0"/>
          <w:bCs w:val="0"/>
          <w:color w:val="auto"/>
          <w:sz w:val="44"/>
          <w:szCs w:val="44"/>
          <w:lang w:val="en-US" w:eastAsia="zh-CN"/>
        </w:rPr>
        <w:t>师宗县县级零工市场建设运营管理服务</w:t>
      </w:r>
    </w:p>
    <w:p>
      <w:pPr>
        <w:pStyle w:val="9"/>
        <w:pageBreakBefore w:val="0"/>
        <w:tabs>
          <w:tab w:val="left" w:pos="5675"/>
        </w:tabs>
        <w:kinsoku/>
        <w:wordWrap/>
        <w:overflowPunct/>
        <w:topLinePunct w:val="0"/>
        <w:bidi w:val="0"/>
        <w:adjustRightInd/>
        <w:snapToGrid/>
        <w:spacing w:after="200" w:line="540" w:lineRule="exact"/>
        <w:ind w:firstLine="0"/>
        <w:jc w:val="center"/>
        <w:textAlignment w:val="auto"/>
        <w:rPr>
          <w:rFonts w:ascii="Times New Roman" w:hAnsi="Times New Roman" w:eastAsia="仿宋" w:cs="仿宋"/>
          <w:b/>
          <w:bCs/>
          <w:color w:val="auto"/>
          <w:sz w:val="32"/>
          <w:szCs w:val="32"/>
          <w:lang w:val="en-US" w:eastAsia="zh-CN"/>
        </w:rPr>
      </w:pPr>
    </w:p>
    <w:p>
      <w:pPr>
        <w:pStyle w:val="9"/>
        <w:pageBreakBefore w:val="0"/>
        <w:tabs>
          <w:tab w:val="left" w:pos="5675"/>
        </w:tabs>
        <w:kinsoku/>
        <w:wordWrap/>
        <w:overflowPunct/>
        <w:topLinePunct w:val="0"/>
        <w:bidi w:val="0"/>
        <w:adjustRightInd/>
        <w:snapToGrid/>
        <w:spacing w:after="200" w:line="540" w:lineRule="exact"/>
        <w:ind w:firstLine="0"/>
        <w:jc w:val="center"/>
        <w:textAlignment w:val="auto"/>
        <w:rPr>
          <w:rFonts w:ascii="Times New Roman" w:hAnsi="Times New Roman" w:eastAsia="仿宋" w:cs="仿宋"/>
          <w:b/>
          <w:bCs/>
          <w:color w:val="auto"/>
          <w:sz w:val="32"/>
          <w:szCs w:val="32"/>
          <w:lang w:val="en-US" w:eastAsia="zh-CN"/>
        </w:rPr>
      </w:pPr>
    </w:p>
    <w:p>
      <w:pPr>
        <w:pStyle w:val="9"/>
        <w:pageBreakBefore w:val="0"/>
        <w:tabs>
          <w:tab w:val="left" w:pos="5675"/>
        </w:tabs>
        <w:kinsoku/>
        <w:wordWrap/>
        <w:overflowPunct/>
        <w:topLinePunct w:val="0"/>
        <w:bidi w:val="0"/>
        <w:adjustRightInd/>
        <w:snapToGrid/>
        <w:spacing w:after="200" w:line="540" w:lineRule="exact"/>
        <w:ind w:firstLine="0"/>
        <w:jc w:val="center"/>
        <w:textAlignment w:val="auto"/>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参评材料</w:t>
      </w:r>
    </w:p>
    <w:p>
      <w:pPr>
        <w:pStyle w:val="9"/>
        <w:pageBreakBefore w:val="0"/>
        <w:tabs>
          <w:tab w:val="left" w:pos="5675"/>
        </w:tabs>
        <w:kinsoku/>
        <w:wordWrap/>
        <w:overflowPunct/>
        <w:topLinePunct w:val="0"/>
        <w:bidi w:val="0"/>
        <w:adjustRightInd/>
        <w:snapToGrid/>
        <w:spacing w:after="200" w:line="540" w:lineRule="exact"/>
        <w:ind w:firstLine="520"/>
        <w:jc w:val="both"/>
        <w:textAlignment w:val="auto"/>
        <w:rPr>
          <w:rFonts w:ascii="Times New Roman" w:hAnsi="Times New Roman" w:eastAsia="仿宋" w:cs="仿宋"/>
          <w:color w:val="auto"/>
          <w:sz w:val="32"/>
          <w:szCs w:val="32"/>
        </w:rPr>
      </w:pPr>
    </w:p>
    <w:p>
      <w:pPr>
        <w:pStyle w:val="9"/>
        <w:pageBreakBefore w:val="0"/>
        <w:tabs>
          <w:tab w:val="left" w:pos="5675"/>
        </w:tabs>
        <w:kinsoku/>
        <w:wordWrap/>
        <w:overflowPunct/>
        <w:topLinePunct w:val="0"/>
        <w:bidi w:val="0"/>
        <w:adjustRightInd/>
        <w:snapToGrid/>
        <w:spacing w:after="200" w:line="540" w:lineRule="exact"/>
        <w:ind w:firstLine="520"/>
        <w:jc w:val="both"/>
        <w:textAlignment w:val="auto"/>
        <w:rPr>
          <w:rFonts w:ascii="Times New Roman" w:hAnsi="Times New Roman" w:eastAsia="仿宋" w:cs="仿宋"/>
          <w:color w:val="auto"/>
          <w:sz w:val="32"/>
          <w:szCs w:val="32"/>
        </w:rPr>
      </w:pPr>
    </w:p>
    <w:p>
      <w:pPr>
        <w:pStyle w:val="9"/>
        <w:pageBreakBefore w:val="0"/>
        <w:tabs>
          <w:tab w:val="left" w:pos="5675"/>
        </w:tabs>
        <w:kinsoku/>
        <w:wordWrap/>
        <w:overflowPunct/>
        <w:topLinePunct w:val="0"/>
        <w:bidi w:val="0"/>
        <w:adjustRightInd/>
        <w:snapToGrid/>
        <w:spacing w:after="200" w:line="540" w:lineRule="exact"/>
        <w:ind w:left="0" w:leftChars="0" w:firstLine="0" w:firstLineChars="0"/>
        <w:jc w:val="both"/>
        <w:textAlignment w:val="auto"/>
        <w:rPr>
          <w:rFonts w:ascii="Times New Roman" w:hAnsi="Times New Roman" w:eastAsia="仿宋" w:cs="仿宋"/>
          <w:color w:val="auto"/>
          <w:sz w:val="32"/>
          <w:szCs w:val="32"/>
        </w:rPr>
      </w:pPr>
    </w:p>
    <w:p>
      <w:pPr>
        <w:pStyle w:val="9"/>
        <w:pageBreakBefore w:val="0"/>
        <w:tabs>
          <w:tab w:val="left" w:pos="5675"/>
        </w:tabs>
        <w:kinsoku/>
        <w:wordWrap/>
        <w:overflowPunct/>
        <w:topLinePunct w:val="0"/>
        <w:bidi w:val="0"/>
        <w:adjustRightInd/>
        <w:snapToGrid/>
        <w:spacing w:after="200" w:line="540" w:lineRule="exact"/>
        <w:ind w:left="0" w:leftChars="0" w:firstLine="0" w:firstLineChars="0"/>
        <w:jc w:val="both"/>
        <w:textAlignment w:val="auto"/>
        <w:rPr>
          <w:rFonts w:ascii="Times New Roman" w:hAnsi="Times New Roman" w:eastAsia="仿宋" w:cs="仿宋"/>
          <w:color w:val="auto"/>
          <w:sz w:val="32"/>
          <w:szCs w:val="32"/>
        </w:rPr>
      </w:pPr>
    </w:p>
    <w:p>
      <w:pPr>
        <w:pStyle w:val="9"/>
        <w:pageBreakBefore w:val="0"/>
        <w:tabs>
          <w:tab w:val="left" w:pos="5675"/>
        </w:tabs>
        <w:kinsoku/>
        <w:wordWrap/>
        <w:overflowPunct/>
        <w:topLinePunct w:val="0"/>
        <w:bidi w:val="0"/>
        <w:adjustRightInd/>
        <w:snapToGrid/>
        <w:spacing w:after="200" w:line="540" w:lineRule="exact"/>
        <w:ind w:firstLine="0"/>
        <w:jc w:val="both"/>
        <w:textAlignment w:val="auto"/>
        <w:rPr>
          <w:rFonts w:ascii="Times New Roman" w:hAnsi="Times New Roman" w:eastAsia="仿宋" w:cs="仿宋"/>
          <w:color w:val="auto"/>
          <w:sz w:val="32"/>
          <w:szCs w:val="32"/>
        </w:rPr>
      </w:pPr>
    </w:p>
    <w:p>
      <w:pPr>
        <w:pStyle w:val="9"/>
        <w:pageBreakBefore w:val="0"/>
        <w:tabs>
          <w:tab w:val="left" w:pos="5675"/>
        </w:tabs>
        <w:kinsoku/>
        <w:wordWrap/>
        <w:overflowPunct/>
        <w:topLinePunct w:val="0"/>
        <w:bidi w:val="0"/>
        <w:adjustRightInd/>
        <w:snapToGrid/>
        <w:spacing w:after="200" w:line="540" w:lineRule="exact"/>
        <w:ind w:firstLine="520"/>
        <w:jc w:val="both"/>
        <w:textAlignment w:val="auto"/>
        <w:rPr>
          <w:rFonts w:ascii="Times New Roman" w:hAnsi="Times New Roman" w:eastAsia="仿宋" w:cs="仿宋"/>
          <w:color w:val="auto"/>
          <w:sz w:val="32"/>
          <w:szCs w:val="32"/>
        </w:rPr>
      </w:pPr>
    </w:p>
    <w:p>
      <w:pPr>
        <w:pStyle w:val="9"/>
        <w:pageBreakBefore w:val="0"/>
        <w:tabs>
          <w:tab w:val="left" w:pos="5675"/>
        </w:tabs>
        <w:kinsoku/>
        <w:wordWrap/>
        <w:overflowPunct/>
        <w:topLinePunct w:val="0"/>
        <w:bidi w:val="0"/>
        <w:adjustRightInd/>
        <w:snapToGrid/>
        <w:spacing w:after="200" w:line="540" w:lineRule="exact"/>
        <w:ind w:left="0" w:leftChars="0" w:firstLine="0" w:firstLineChars="0"/>
        <w:jc w:val="center"/>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lang w:val="en-US" w:eastAsia="zh-CN"/>
        </w:rPr>
        <w:t>机构名称</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u w:val="none"/>
        </w:rPr>
        <w:t>（盖章）</w:t>
      </w:r>
    </w:p>
    <w:p>
      <w:pPr>
        <w:pStyle w:val="9"/>
        <w:pageBreakBefore w:val="0"/>
        <w:tabs>
          <w:tab w:val="left" w:pos="6503"/>
        </w:tabs>
        <w:kinsoku/>
        <w:wordWrap/>
        <w:overflowPunct/>
        <w:topLinePunct w:val="0"/>
        <w:bidi w:val="0"/>
        <w:adjustRightInd/>
        <w:snapToGrid/>
        <w:spacing w:after="200" w:line="540" w:lineRule="exact"/>
        <w:ind w:firstLine="729" w:firstLineChars="228"/>
        <w:jc w:val="both"/>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lang w:val="en-US" w:eastAsia="zh-CN"/>
        </w:rPr>
        <w:t>法定代表人</w:t>
      </w:r>
      <w:r>
        <w:rPr>
          <w:rFonts w:hint="eastAsia" w:ascii="Times New Roman" w:hAnsi="Times New Roman" w:eastAsia="仿宋" w:cs="仿宋"/>
          <w:color w:val="auto"/>
          <w:sz w:val="32"/>
          <w:szCs w:val="32"/>
        </w:rPr>
        <w:t>：（签</w:t>
      </w:r>
      <w:r>
        <w:rPr>
          <w:rFonts w:hint="eastAsia" w:ascii="Times New Roman" w:hAnsi="Times New Roman" w:eastAsia="仿宋" w:cs="仿宋"/>
          <w:color w:val="auto"/>
          <w:sz w:val="32"/>
          <w:szCs w:val="32"/>
          <w:u w:val="none"/>
        </w:rPr>
        <w:t>字或盖章）</w:t>
      </w:r>
    </w:p>
    <w:p>
      <w:pPr>
        <w:pStyle w:val="9"/>
        <w:pageBreakBefore w:val="0"/>
        <w:tabs>
          <w:tab w:val="left" w:pos="1312"/>
          <w:tab w:val="left" w:pos="3249"/>
          <w:tab w:val="left" w:pos="4502"/>
          <w:tab w:val="left" w:pos="5754"/>
        </w:tabs>
        <w:kinsoku/>
        <w:wordWrap/>
        <w:overflowPunct/>
        <w:topLinePunct w:val="0"/>
        <w:bidi w:val="0"/>
        <w:adjustRightInd/>
        <w:snapToGrid/>
        <w:spacing w:after="540" w:line="540" w:lineRule="exact"/>
        <w:ind w:firstLine="729" w:firstLineChars="228"/>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lang w:val="en-US" w:eastAsia="zh-CN"/>
        </w:rPr>
        <w:t>日</w:t>
      </w:r>
      <w:r>
        <w:rPr>
          <w:rFonts w:hint="eastAsia" w:ascii="Times New Roman" w:hAnsi="Times New Roman" w:eastAsia="仿宋" w:cs="仿宋"/>
          <w:color w:val="auto"/>
          <w:sz w:val="32"/>
          <w:szCs w:val="32"/>
        </w:rPr>
        <w:t>期：</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年</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月</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法人身份证明书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color w:val="auto"/>
          <w:sz w:val="44"/>
          <w:szCs w:val="44"/>
          <w:lang w:val="en-US" w:eastAsia="zh-CN"/>
        </w:rPr>
      </w:pPr>
    </w:p>
    <w:p>
      <w:pPr>
        <w:pStyle w:val="9"/>
        <w:pageBreakBefore w:val="0"/>
        <w:tabs>
          <w:tab w:val="left" w:pos="7483"/>
          <w:tab w:val="left" w:pos="8146"/>
        </w:tabs>
        <w:kinsoku/>
        <w:wordWrap/>
        <w:overflowPunct/>
        <w:topLinePunct w:val="0"/>
        <w:bidi w:val="0"/>
        <w:adjustRightInd/>
        <w:snapToGrid/>
        <w:spacing w:after="0" w:line="540" w:lineRule="exact"/>
        <w:ind w:left="600" w:firstLine="20"/>
        <w:jc w:val="both"/>
        <w:textAlignment w:val="auto"/>
        <w:rPr>
          <w:rFonts w:hint="eastAsia" w:ascii="Times New Roman" w:hAnsi="Times New Roman" w:eastAsia="仿宋" w:cs="仿宋"/>
          <w:color w:val="auto"/>
          <w:sz w:val="32"/>
          <w:szCs w:val="32"/>
          <w:u w:val="single"/>
          <w:lang w:val="en-US" w:eastAsia="zh-CN"/>
        </w:rPr>
      </w:pPr>
      <w:r>
        <w:rPr>
          <w:rFonts w:hint="eastAsia" w:ascii="Times New Roman" w:hAnsi="Times New Roman" w:eastAsia="仿宋" w:cs="仿宋"/>
          <w:color w:val="auto"/>
          <w:sz w:val="32"/>
          <w:szCs w:val="32"/>
          <w:lang w:val="en-US" w:eastAsia="zh-CN"/>
        </w:rPr>
        <w:t>机构</w:t>
      </w:r>
      <w:r>
        <w:rPr>
          <w:rFonts w:hint="eastAsia" w:ascii="Times New Roman" w:hAnsi="Times New Roman" w:eastAsia="仿宋" w:cs="仿宋"/>
          <w:color w:val="auto"/>
          <w:sz w:val="32"/>
          <w:szCs w:val="32"/>
        </w:rPr>
        <w:t>名称：</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u w:val="single"/>
          <w:lang w:val="en-US" w:eastAsia="zh-CN"/>
        </w:rPr>
        <w:t xml:space="preserve"> </w:t>
      </w:r>
    </w:p>
    <w:p>
      <w:pPr>
        <w:pStyle w:val="9"/>
        <w:pageBreakBefore w:val="0"/>
        <w:tabs>
          <w:tab w:val="left" w:pos="7483"/>
          <w:tab w:val="left" w:pos="8146"/>
        </w:tabs>
        <w:kinsoku/>
        <w:wordWrap/>
        <w:overflowPunct/>
        <w:topLinePunct w:val="0"/>
        <w:bidi w:val="0"/>
        <w:adjustRightInd/>
        <w:snapToGrid/>
        <w:spacing w:after="0" w:line="540" w:lineRule="exact"/>
        <w:ind w:left="600" w:firstLine="20"/>
        <w:jc w:val="both"/>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机构</w:t>
      </w:r>
      <w:r>
        <w:rPr>
          <w:rFonts w:hint="eastAsia" w:ascii="Times New Roman" w:hAnsi="Times New Roman" w:eastAsia="仿宋" w:cs="仿宋"/>
          <w:color w:val="auto"/>
          <w:sz w:val="32"/>
          <w:szCs w:val="32"/>
        </w:rPr>
        <w:t>性质：</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u w:val="single"/>
          <w:lang w:val="en-US" w:eastAsia="zh-CN"/>
        </w:rPr>
        <w:t xml:space="preserve"> </w:t>
      </w:r>
    </w:p>
    <w:p>
      <w:pPr>
        <w:pStyle w:val="9"/>
        <w:pageBreakBefore w:val="0"/>
        <w:tabs>
          <w:tab w:val="left" w:pos="3617"/>
          <w:tab w:val="left" w:pos="5690"/>
          <w:tab w:val="left" w:pos="7447"/>
          <w:tab w:val="left" w:pos="8218"/>
        </w:tabs>
        <w:kinsoku/>
        <w:wordWrap/>
        <w:overflowPunct/>
        <w:topLinePunct w:val="0"/>
        <w:bidi w:val="0"/>
        <w:adjustRightInd/>
        <w:snapToGrid/>
        <w:spacing w:after="0" w:line="540" w:lineRule="exact"/>
        <w:ind w:left="600" w:firstLine="20"/>
        <w:jc w:val="both"/>
        <w:textAlignment w:val="auto"/>
        <w:rPr>
          <w:rFonts w:hint="eastAsia" w:ascii="Times New Roman" w:hAnsi="Times New Roman" w:eastAsia="仿宋" w:cs="仿宋"/>
          <w:color w:val="auto"/>
          <w:sz w:val="32"/>
          <w:szCs w:val="32"/>
          <w:u w:val="single"/>
          <w:lang w:val="en-US" w:eastAsia="zh-CN"/>
        </w:rPr>
      </w:pPr>
      <w:r>
        <w:rPr>
          <w:rFonts w:hint="eastAsia" w:ascii="Times New Roman" w:hAnsi="Times New Roman" w:eastAsia="仿宋" w:cs="仿宋"/>
          <w:color w:val="auto"/>
          <w:sz w:val="32"/>
          <w:szCs w:val="32"/>
          <w:lang w:eastAsia="zh-CN"/>
        </w:rPr>
        <w:t>机构</w:t>
      </w:r>
      <w:r>
        <w:rPr>
          <w:rFonts w:hint="eastAsia" w:ascii="Times New Roman" w:hAnsi="Times New Roman" w:eastAsia="仿宋" w:cs="仿宋"/>
          <w:color w:val="auto"/>
          <w:sz w:val="32"/>
          <w:szCs w:val="32"/>
        </w:rPr>
        <w:t>地址：</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u w:val="single"/>
          <w:lang w:val="en-US" w:eastAsia="zh-CN"/>
        </w:rPr>
        <w:t xml:space="preserve">                        </w:t>
      </w:r>
    </w:p>
    <w:p>
      <w:pPr>
        <w:pStyle w:val="9"/>
        <w:pageBreakBefore w:val="0"/>
        <w:tabs>
          <w:tab w:val="left" w:pos="3617"/>
          <w:tab w:val="left" w:pos="5690"/>
          <w:tab w:val="left" w:pos="7447"/>
          <w:tab w:val="left" w:pos="8218"/>
        </w:tabs>
        <w:kinsoku/>
        <w:wordWrap/>
        <w:overflowPunct/>
        <w:topLinePunct w:val="0"/>
        <w:bidi w:val="0"/>
        <w:adjustRightInd/>
        <w:snapToGrid/>
        <w:spacing w:after="0" w:line="540" w:lineRule="exact"/>
        <w:ind w:left="600" w:firstLine="20"/>
        <w:jc w:val="both"/>
        <w:textAlignment w:val="auto"/>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成立时间：</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年</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月</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日</w:t>
      </w:r>
    </w:p>
    <w:p>
      <w:pPr>
        <w:pStyle w:val="9"/>
        <w:pageBreakBefore w:val="0"/>
        <w:tabs>
          <w:tab w:val="left" w:pos="2664"/>
          <w:tab w:val="left" w:pos="3319"/>
          <w:tab w:val="left" w:pos="5558"/>
          <w:tab w:val="left" w:pos="7294"/>
          <w:tab w:val="left" w:pos="7942"/>
        </w:tabs>
        <w:kinsoku/>
        <w:wordWrap/>
        <w:overflowPunct/>
        <w:topLinePunct w:val="0"/>
        <w:bidi w:val="0"/>
        <w:adjustRightInd/>
        <w:snapToGrid/>
        <w:spacing w:after="0" w:line="540" w:lineRule="exact"/>
        <w:ind w:firstLine="620"/>
        <w:jc w:val="both"/>
        <w:textAlignment w:val="auto"/>
        <w:rPr>
          <w:rFonts w:hint="default" w:ascii="Times New Roman" w:hAnsi="Times New Roman" w:eastAsia="仿宋" w:cs="仿宋"/>
          <w:color w:val="auto"/>
          <w:sz w:val="32"/>
          <w:szCs w:val="32"/>
          <w:u w:val="single"/>
          <w:lang w:val="en-US" w:eastAsia="zh-CN"/>
        </w:rPr>
      </w:pPr>
      <w:r>
        <w:rPr>
          <w:rFonts w:hint="eastAsia" w:ascii="Times New Roman" w:hAnsi="Times New Roman" w:eastAsia="仿宋" w:cs="仿宋"/>
          <w:color w:val="auto"/>
          <w:sz w:val="32"/>
          <w:szCs w:val="32"/>
        </w:rPr>
        <w:t>姓名：</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性别：</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rPr>
        <w:t>年龄：</w:t>
      </w:r>
      <w:r>
        <w:rPr>
          <w:rFonts w:hint="eastAsia" w:ascii="Times New Roman" w:hAnsi="Times New Roman" w:eastAsia="仿宋" w:cs="仿宋"/>
          <w:color w:val="auto"/>
          <w:sz w:val="32"/>
          <w:szCs w:val="32"/>
          <w:u w:val="single"/>
        </w:rPr>
        <w:tab/>
      </w:r>
      <w:r>
        <w:rPr>
          <w:rFonts w:hint="eastAsia" w:ascii="Times New Roman" w:hAnsi="Times New Roman"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color w:val="auto"/>
          <w:sz w:val="32"/>
          <w:szCs w:val="32"/>
          <w:lang w:val="en-US" w:eastAsia="zh-CN"/>
        </w:rPr>
      </w:pPr>
      <w:r>
        <w:rPr>
          <w:rFonts w:hint="default" w:ascii="Times New Roman" w:hAnsi="Times New Roman" w:eastAsia="仿宋" w:cs="仿宋"/>
          <w:color w:val="auto"/>
          <w:sz w:val="32"/>
          <w:szCs w:val="32"/>
          <w:lang w:val="en-US" w:eastAsia="zh-CN"/>
        </w:rPr>
        <w:t>附：</w:t>
      </w:r>
      <w:r>
        <w:rPr>
          <w:rFonts w:hint="eastAsia" w:ascii="Times New Roman" w:hAnsi="Times New Roman" w:eastAsia="仿宋" w:cs="仿宋"/>
          <w:color w:val="auto"/>
          <w:sz w:val="32"/>
          <w:szCs w:val="32"/>
          <w:lang w:val="en-US" w:eastAsia="zh-CN"/>
        </w:rPr>
        <w:t>法定代表</w:t>
      </w:r>
      <w:r>
        <w:rPr>
          <w:rFonts w:hint="default" w:ascii="Times New Roman" w:hAnsi="Times New Roman" w:eastAsia="仿宋" w:cs="仿宋"/>
          <w:color w:val="auto"/>
          <w:sz w:val="32"/>
          <w:szCs w:val="32"/>
          <w:lang w:val="en-US" w:eastAsia="zh-CN"/>
        </w:rPr>
        <w:t>人身份证复印件（身份证须</w:t>
      </w:r>
      <w:r>
        <w:rPr>
          <w:rFonts w:hint="eastAsia" w:ascii="Times New Roman" w:hAnsi="Times New Roman" w:eastAsia="仿宋" w:cs="仿宋"/>
          <w:color w:val="auto"/>
          <w:sz w:val="32"/>
          <w:szCs w:val="32"/>
          <w:lang w:val="en-US" w:eastAsia="zh-CN"/>
        </w:rPr>
        <w:t>正反面</w:t>
      </w:r>
      <w:r>
        <w:rPr>
          <w:rFonts w:hint="default" w:ascii="Times New Roman" w:hAnsi="Times New Roman" w:eastAsia="仿宋" w:cs="仿宋"/>
          <w:color w:val="auto"/>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机构（盖章）：</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r>
        <w:rPr>
          <w:rFonts w:hint="eastAsia" w:ascii="Times New Roman" w:hAnsi="Times New Roman" w:eastAsia="仿宋" w:cs="仿宋"/>
          <w:color w:val="auto"/>
          <w:sz w:val="32"/>
          <w:szCs w:val="32"/>
          <w:lang w:val="en-US" w:eastAsia="zh-CN"/>
        </w:rPr>
        <w:t>日期：</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u w:val="none"/>
          <w:lang w:val="en-US" w:eastAsia="zh-CN"/>
        </w:rPr>
        <w:t>年</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u w:val="none"/>
          <w:lang w:val="en-US" w:eastAsia="zh-CN"/>
        </w:rPr>
        <w:t>月</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auto"/>
          <w:sz w:val="32"/>
          <w:szCs w:val="32"/>
          <w:u w:val="none"/>
          <w:lang w:val="en-US" w:eastAsia="zh-CN"/>
        </w:rPr>
      </w:pPr>
      <w:r>
        <w:rPr>
          <w:rFonts w:hint="eastAsia" w:ascii="Times New Roman" w:hAnsi="Times New Roman" w:eastAsia="仿宋" w:cs="仿宋"/>
          <w:color w:val="auto"/>
          <w:sz w:val="32"/>
          <w:szCs w:val="32"/>
          <w:u w:val="none"/>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44"/>
          <w:szCs w:val="44"/>
          <w:u w:val="none"/>
          <w:lang w:val="en-US" w:eastAsia="zh-CN"/>
        </w:rPr>
      </w:pPr>
      <w:r>
        <w:rPr>
          <w:rFonts w:hint="eastAsia" w:ascii="Times New Roman" w:hAnsi="Times New Roman" w:eastAsia="方正小标宋_GBK" w:cs="方正小标宋_GBK"/>
          <w:color w:val="auto"/>
          <w:sz w:val="44"/>
          <w:szCs w:val="44"/>
          <w:u w:val="none"/>
          <w:lang w:val="en-US" w:eastAsia="zh-CN"/>
        </w:rPr>
        <w:t>授权委托书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auto"/>
          <w:sz w:val="24"/>
          <w:szCs w:val="24"/>
          <w:u w:val="none"/>
          <w:lang w:val="en-US" w:eastAsia="zh-CN"/>
        </w:rPr>
      </w:pPr>
      <w:r>
        <w:rPr>
          <w:rFonts w:hint="eastAsia" w:ascii="Times New Roman" w:hAnsi="Times New Roman" w:eastAsia="方正小标宋_GBK" w:cs="方正小标宋_GBK"/>
          <w:color w:val="auto"/>
          <w:sz w:val="24"/>
          <w:szCs w:val="24"/>
          <w:u w:val="none"/>
          <w:lang w:val="en-US" w:eastAsia="zh-CN"/>
        </w:rPr>
        <w:t>（如需委托则提供）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方正小标宋_GBK"/>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本机构授权</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（身份证号：</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）为本机构的合法代理人，负责递交服务项目报名和评审材料确认、提交、送达，参与面试面谈。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本授权自</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年</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月</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日至</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年</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月</w:t>
      </w:r>
      <w:r>
        <w:rPr>
          <w:rFonts w:hint="eastAsia" w:ascii="Times New Roman" w:hAnsi="Times New Roman" w:eastAsia="方正仿宋_GBK" w:cs="方正仿宋_GBK"/>
          <w:color w:val="auto"/>
          <w:sz w:val="32"/>
          <w:szCs w:val="32"/>
          <w:u w:val="single"/>
          <w:lang w:val="en-US" w:eastAsia="zh-CN"/>
        </w:rPr>
        <w:t xml:space="preserve">   </w:t>
      </w:r>
      <w:r>
        <w:rPr>
          <w:rFonts w:hint="eastAsia" w:ascii="Times New Roman" w:hAnsi="Times New Roman" w:eastAsia="方正仿宋_GBK" w:cs="方正仿宋_GBK"/>
          <w:color w:val="auto"/>
          <w:sz w:val="32"/>
          <w:szCs w:val="32"/>
          <w:u w:val="none"/>
          <w:lang w:val="en-US" w:eastAsia="zh-CN"/>
        </w:rPr>
        <w:t>日有效。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u w:val="single"/>
          <w:lang w:val="en-US" w:eastAsia="zh-CN"/>
        </w:rPr>
      </w:pPr>
      <w:r>
        <w:rPr>
          <w:rFonts w:hint="eastAsia" w:ascii="Times New Roman" w:hAnsi="Times New Roman" w:eastAsia="仿宋" w:cs="仿宋"/>
          <w:color w:val="auto"/>
          <w:sz w:val="32"/>
          <w:szCs w:val="32"/>
          <w:lang w:eastAsia="zh-CN"/>
        </w:rPr>
        <w:t>法定代表人</w:t>
      </w:r>
      <w:r>
        <w:rPr>
          <w:rFonts w:hint="eastAsia" w:ascii="Times New Roman" w:hAnsi="Times New Roman" w:eastAsia="仿宋" w:cs="仿宋"/>
          <w:color w:val="auto"/>
          <w:sz w:val="32"/>
          <w:szCs w:val="32"/>
        </w:rPr>
        <w:t>签字：</w:t>
      </w:r>
      <w:r>
        <w:rPr>
          <w:rFonts w:hint="eastAsia" w:ascii="Times New Roman" w:hAnsi="Times New Roman"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u w:val="single"/>
          <w:lang w:val="en-US" w:eastAsia="zh-CN"/>
        </w:rPr>
      </w:pPr>
      <w:r>
        <w:rPr>
          <w:rFonts w:hint="eastAsia" w:ascii="Times New Roman" w:hAnsi="Times New Roman" w:eastAsia="仿宋" w:cs="仿宋"/>
          <w:color w:val="auto"/>
          <w:sz w:val="32"/>
          <w:szCs w:val="32"/>
          <w:u w:val="none"/>
          <w:lang w:val="en-US" w:eastAsia="zh-CN"/>
        </w:rPr>
        <w:t>被授权人签字：</w:t>
      </w:r>
      <w:r>
        <w:rPr>
          <w:rFonts w:hint="eastAsia" w:ascii="Times New Roman" w:hAnsi="Times New Roman"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附：1.被授权人身份证复印件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仿宋" w:cs="仿宋"/>
          <w:color w:val="auto"/>
          <w:sz w:val="32"/>
          <w:szCs w:val="32"/>
          <w:u w:val="single"/>
          <w:lang w:val="en-US" w:eastAsia="zh-CN"/>
        </w:rPr>
      </w:pPr>
      <w:bookmarkStart w:id="4" w:name="bookmark9"/>
      <w:bookmarkEnd w:id="4"/>
      <w:r>
        <w:rPr>
          <w:rFonts w:hint="eastAsia" w:ascii="Times New Roman" w:hAnsi="Times New Roman" w:eastAsia="仿宋" w:cs="仿宋"/>
          <w:color w:val="auto"/>
          <w:sz w:val="32"/>
          <w:szCs w:val="32"/>
          <w:lang w:val="en-US" w:eastAsia="zh-CN"/>
        </w:rPr>
        <w:t>2.</w:t>
      </w:r>
      <w:r>
        <w:rPr>
          <w:rFonts w:hint="eastAsia" w:ascii="Times New Roman" w:hAnsi="Times New Roman" w:eastAsia="仿宋" w:cs="仿宋"/>
          <w:color w:val="auto"/>
          <w:sz w:val="32"/>
          <w:szCs w:val="32"/>
        </w:rPr>
        <w:t>被授权人的固定电话：</w:t>
      </w:r>
      <w:bookmarkStart w:id="5" w:name="bookmark10"/>
      <w:bookmarkEnd w:id="5"/>
      <w:r>
        <w:rPr>
          <w:rFonts w:hint="eastAsia" w:ascii="Times New Roman" w:hAnsi="Times New Roman"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lang w:val="en-US" w:eastAsia="zh-CN"/>
        </w:rPr>
        <w:t>3.</w:t>
      </w:r>
      <w:r>
        <w:rPr>
          <w:rFonts w:hint="eastAsia" w:ascii="Times New Roman" w:hAnsi="Times New Roman" w:eastAsia="仿宋" w:cs="仿宋"/>
          <w:color w:val="auto"/>
          <w:sz w:val="32"/>
          <w:szCs w:val="32"/>
          <w:lang w:val="zh-CN" w:eastAsia="zh-CN"/>
        </w:rPr>
        <w:t>被</w:t>
      </w:r>
      <w:r>
        <w:rPr>
          <w:rFonts w:hint="eastAsia" w:ascii="Times New Roman" w:hAnsi="Times New Roman" w:eastAsia="仿宋" w:cs="仿宋"/>
          <w:color w:val="auto"/>
          <w:sz w:val="32"/>
          <w:szCs w:val="32"/>
        </w:rPr>
        <w:t>授权人的手机号码：</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Times New Roman" w:hAnsi="Times New Roman" w:eastAsia="仿宋" w:cs="仿宋"/>
          <w:color w:val="auto"/>
          <w:sz w:val="32"/>
          <w:szCs w:val="32"/>
        </w:rPr>
      </w:pPr>
      <w:bookmarkStart w:id="6" w:name="bookmark11"/>
      <w:bookmarkEnd w:id="6"/>
      <w:r>
        <w:rPr>
          <w:rFonts w:hint="eastAsia" w:ascii="Times New Roman" w:hAnsi="Times New Roman" w:eastAsia="仿宋" w:cs="仿宋"/>
          <w:color w:val="auto"/>
          <w:sz w:val="32"/>
          <w:szCs w:val="32"/>
          <w:lang w:val="en-US" w:eastAsia="zh-CN"/>
        </w:rPr>
        <w:t>4.</w:t>
      </w:r>
      <w:r>
        <w:rPr>
          <w:rFonts w:hint="eastAsia" w:ascii="Times New Roman" w:hAnsi="Times New Roman" w:eastAsia="仿宋" w:cs="仿宋"/>
          <w:color w:val="auto"/>
          <w:sz w:val="32"/>
          <w:szCs w:val="32"/>
        </w:rPr>
        <w:t>被授权人通信地址及邮箱</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机构名称（盖章）：</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 w:cs="仿宋"/>
          <w:color w:val="auto"/>
          <w:sz w:val="32"/>
          <w:szCs w:val="32"/>
          <w:u w:val="none"/>
          <w:lang w:val="en-US" w:eastAsia="zh-CN"/>
        </w:rPr>
      </w:pPr>
      <w:r>
        <w:rPr>
          <w:rFonts w:hint="eastAsia" w:ascii="Times New Roman" w:hAnsi="Times New Roman" w:eastAsia="仿宋" w:cs="仿宋"/>
          <w:color w:val="auto"/>
          <w:sz w:val="32"/>
          <w:szCs w:val="32"/>
          <w:lang w:val="en-US" w:eastAsia="zh-CN"/>
        </w:rPr>
        <w:t>日期：</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u w:val="none"/>
          <w:lang w:val="en-US" w:eastAsia="zh-CN"/>
        </w:rPr>
        <w:t>年</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u w:val="none"/>
          <w:lang w:val="en-US" w:eastAsia="zh-CN"/>
        </w:rPr>
        <w:t>月</w:t>
      </w:r>
      <w:r>
        <w:rPr>
          <w:rFonts w:hint="eastAsia" w:ascii="Times New Roman" w:hAnsi="Times New Roman" w:eastAsia="仿宋" w:cs="仿宋"/>
          <w:color w:val="auto"/>
          <w:sz w:val="32"/>
          <w:szCs w:val="32"/>
          <w:u w:val="single"/>
          <w:lang w:val="en-US" w:eastAsia="zh-CN"/>
        </w:rPr>
        <w:t xml:space="preserve">     </w:t>
      </w:r>
      <w:r>
        <w:rPr>
          <w:rFonts w:hint="eastAsia" w:ascii="Times New Roman" w:hAnsi="Times New Roman" w:eastAsia="仿宋" w:cs="仿宋"/>
          <w:color w:val="auto"/>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auto"/>
          <w:sz w:val="32"/>
          <w:szCs w:val="32"/>
          <w:u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auto"/>
          <w:sz w:val="32"/>
          <w:szCs w:val="32"/>
          <w:u w:val="none"/>
          <w:lang w:val="en-US" w:eastAsia="zh-CN"/>
        </w:rPr>
      </w:pPr>
      <w:r>
        <w:rPr>
          <w:rFonts w:hint="eastAsia" w:ascii="Times New Roman" w:hAnsi="Times New Roman" w:eastAsia="仿宋" w:cs="仿宋"/>
          <w:color w:val="auto"/>
          <w:sz w:val="32"/>
          <w:szCs w:val="32"/>
          <w:u w:val="none"/>
          <w:lang w:val="en-US" w:eastAsia="zh-CN"/>
        </w:rPr>
        <w:t>附件7：</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1559"/>
        <w:gridCol w:w="10273"/>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bCs/>
                <w:i w:val="0"/>
                <w:iCs w:val="0"/>
                <w:color w:val="auto"/>
                <w:sz w:val="36"/>
                <w:szCs w:val="36"/>
                <w:u w:val="none"/>
              </w:rPr>
            </w:pPr>
            <w:r>
              <w:rPr>
                <w:rFonts w:hint="eastAsia" w:ascii="Times New Roman" w:hAnsi="Times New Roman" w:eastAsia="宋体" w:cs="宋体"/>
                <w:b/>
                <w:bCs/>
                <w:i w:val="0"/>
                <w:iCs w:val="0"/>
                <w:color w:val="auto"/>
                <w:kern w:val="0"/>
                <w:sz w:val="36"/>
                <w:szCs w:val="36"/>
                <w:u w:val="none"/>
                <w:lang w:val="en-US" w:eastAsia="zh-CN" w:bidi="ar"/>
              </w:rPr>
              <w:t xml:space="preserve">       师宗县遴选第三方人力资源服务机构参与县级零工市场运营管理评审体系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一级指标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二级指标</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评价内容</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1.企业基本情况（8分）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登记情况</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（1）提供营业执照，证件在有效期内；（2）提供从业许可证，证件在有效期内。得2分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cs="仿宋"/>
                <w:i w:val="0"/>
                <w:iCs w:val="0"/>
                <w:color w:val="auto"/>
                <w:sz w:val="28"/>
                <w:szCs w:val="28"/>
                <w:u w:val="none"/>
              </w:rPr>
            </w:pPr>
            <w:r>
              <w:rPr>
                <w:rFonts w:hint="eastAsia" w:ascii="Times New Roman" w:hAnsi="Times New Roman" w:eastAsia="仿宋" w:cs="仿宋"/>
                <w:i w:val="0"/>
                <w:iCs w:val="0"/>
                <w:color w:val="auto"/>
                <w:kern w:val="0"/>
                <w:sz w:val="28"/>
                <w:szCs w:val="28"/>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配置情况</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具备独立的办公场所，得1分。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8"/>
                <w:szCs w:val="28"/>
                <w:u w:val="none"/>
              </w:rPr>
            </w:pPr>
            <w:r>
              <w:rPr>
                <w:rFonts w:hint="eastAsia" w:ascii="Times New Roman" w:hAnsi="Times New Roman" w:eastAsia="仿宋" w:cs="仿宋"/>
                <w:i w:val="0"/>
                <w:iCs w:val="0"/>
                <w:color w:val="auto"/>
                <w:kern w:val="0"/>
                <w:sz w:val="28"/>
                <w:szCs w:val="28"/>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经营情况</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企业纳税信用等级为B级或M级及以上，得1分。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8"/>
                <w:szCs w:val="28"/>
                <w:u w:val="none"/>
              </w:rPr>
            </w:pPr>
            <w:r>
              <w:rPr>
                <w:rFonts w:hint="eastAsia" w:ascii="Times New Roman" w:hAnsi="Times New Roman" w:eastAsia="仿宋" w:cs="仿宋"/>
                <w:i w:val="0"/>
                <w:iCs w:val="0"/>
                <w:color w:val="auto"/>
                <w:kern w:val="0"/>
                <w:sz w:val="28"/>
                <w:szCs w:val="28"/>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依法开展业务，无欠薪欠保以及其他不良行为，得2分。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8"/>
                <w:szCs w:val="28"/>
                <w:u w:val="none"/>
              </w:rPr>
            </w:pPr>
            <w:r>
              <w:rPr>
                <w:rFonts w:hint="eastAsia" w:ascii="Times New Roman" w:hAnsi="Times New Roman" w:eastAsia="仿宋" w:cs="仿宋"/>
                <w:i w:val="0"/>
                <w:iCs w:val="0"/>
                <w:color w:val="auto"/>
                <w:kern w:val="0"/>
                <w:sz w:val="28"/>
                <w:szCs w:val="28"/>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风险防控</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近三年内，企业资产负债率均能控制在60％以下，得1分。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8"/>
                <w:szCs w:val="28"/>
                <w:u w:val="none"/>
              </w:rPr>
            </w:pPr>
            <w:r>
              <w:rPr>
                <w:rFonts w:hint="eastAsia" w:ascii="Times New Roman" w:hAnsi="Times New Roman" w:eastAsia="仿宋" w:cs="仿宋"/>
                <w:i w:val="0"/>
                <w:iCs w:val="0"/>
                <w:color w:val="auto"/>
                <w:kern w:val="0"/>
                <w:sz w:val="28"/>
                <w:szCs w:val="28"/>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2"/>
                <w:szCs w:val="22"/>
                <w:u w:val="none"/>
              </w:rPr>
            </w:pP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近三年内，企业年净利润均大于0，得1分。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sz w:val="28"/>
                <w:szCs w:val="28"/>
                <w:u w:val="none"/>
              </w:rPr>
            </w:pPr>
            <w:r>
              <w:rPr>
                <w:rFonts w:hint="eastAsia" w:ascii="Times New Roman" w:hAnsi="Times New Roman" w:eastAsia="仿宋" w:cs="仿宋"/>
                <w:i w:val="0"/>
                <w:iCs w:val="0"/>
                <w:color w:val="auto"/>
                <w:kern w:val="0"/>
                <w:sz w:val="28"/>
                <w:szCs w:val="28"/>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2.运营理念及发展规划（20分）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就业工作目标定位，重要性、必要性理解</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评分标准：1.好：能完整准确全面掌握、理解新时代新征程就业工作目标定位，对就业工作的重要性必要性能清楚完整准确全面掌握理解。（3—4分）；2.中：能基本掌握、基本理解</w:t>
            </w:r>
            <w:bookmarkStart w:id="7" w:name="OLE_LINK1"/>
            <w:r>
              <w:rPr>
                <w:rFonts w:hint="eastAsia" w:ascii="Times New Roman" w:hAnsi="Times New Roman" w:eastAsia="宋体" w:cs="宋体"/>
                <w:i w:val="0"/>
                <w:iCs w:val="0"/>
                <w:color w:val="auto"/>
                <w:kern w:val="0"/>
                <w:sz w:val="22"/>
                <w:szCs w:val="22"/>
                <w:u w:val="none"/>
                <w:lang w:val="en-US" w:eastAsia="zh-CN" w:bidi="ar"/>
              </w:rPr>
              <w:t>新时代新征程</w:t>
            </w:r>
            <w:bookmarkEnd w:id="7"/>
            <w:r>
              <w:rPr>
                <w:rFonts w:hint="eastAsia" w:ascii="Times New Roman" w:hAnsi="Times New Roman" w:eastAsia="宋体" w:cs="宋体"/>
                <w:i w:val="0"/>
                <w:iCs w:val="0"/>
                <w:color w:val="auto"/>
                <w:kern w:val="0"/>
                <w:sz w:val="22"/>
                <w:szCs w:val="22"/>
                <w:u w:val="none"/>
                <w:lang w:val="en-US" w:eastAsia="zh-CN" w:bidi="ar"/>
              </w:rPr>
              <w:t>就业工作目标定位，对就业工作的必要性重要性认识、了解不全面不具体。（1.1—2.9分）；3.差：对新时代新征程就业工作目标定位不了解、不知道、不掌握，对就业工作的重要性必要性认识不准确、不清晰、不到位，不符合发展新要求（0—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公共就业服务标准及重要性理解</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1.好：能完整准确全面掌握、理解公共就业服务标准要求，对公共就业服务的重要性必要性能清楚完整准确全面掌握理解。（4—5分）；2.中：能基本掌握、理解公共就业服务标准要求，对公共就业服务的必要性重要性认识、了解不全面不具体。（1.1—3.9分）；3.差：对公共就业服务不了解、不知道、不掌握，对公共就业服务的重要性必要性认识不准确、不清晰、不到位，不符合发展新要求（0—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零工市场服务设施功能要素服务标准保障</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1.好：能完整准确全面掌握、理解零工市场运行原则、功能定位、所需设施设备、服务内容和运行标准，对零工市场的重要性必要性能清楚完整准确全面掌握理解并保障到位。（4—5分）；2.中：能基本掌握、理解零工市场运行原则、功能定位、所需设施设备、服务内容和运行标准，对零工市场的必要性重要性认识、了解不全面不具体投入保障新兴不足。（1.1—3.9分）；3.差：对零工市场运行原则、功能定位、所需设施设备、服务内容和运行标准不了解、不知道、不掌握，对零工市场的重要性必要性认识不准确、不清晰、不到位，不符合发展方向要求（0—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发展规划</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1.好：能够结合实际、突出重点、清晰明了、层次分明阐述出切实可行的短期、中期、长期人财物投入，软硬件维护投入、设施设备更新维护维修、运行管理、发展目标。（5—6分）；2.中：基本能够结合实际、突出重点阐述出切实可行的短期、中期、长期人财物投入，软硬件维护投入、设施设备更新维护维修、运行管理、发展目标。（1.1—4.9分）；3.不能结合实际清晰阐述短期、中期、长期人财物投入，软硬件维护投入、设施设备更新维护维修、运行管理、发展目标等或其阐述的上述内容夸夸其谈、不切实际、没有可操作性（0—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3.自身优势及人财物方面力量（30分）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队伍保障优势</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保障长期投入6名及以上任专职人员的。（10分）；保障长期投入4—5名专职人员的。（8—9.9分）；保障长期投入2—3名专职人员的。（4—7.9分）；保障长期投入3名专职人员的。（2—3.9分）；投入专职人员少于3名的不得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资金保障优势</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评分标准：运行初期按时按质按量保证按照建设标准投入设施设备、水电网、房租等费用的计10分，不能足额按时按质按量保障的一票否决。</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行业从业优势</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评分标准：实际从业经历满足3年即得3分，在此基础上每满1年加1分，加满至6分为止。</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自身特有优势</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能够从自身制度建设，专业素养，管理优势，服务特色，队伍建设，资金实力，业务合作对象范围，企业发展空间前景等方面阐述出不同于其他同行的得4分；不能真实客观完整全面阐述的得2分；阐述有失偏颇、失真失实，故意夸大或隐瞒实情的不得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4.服务运行管理（30分）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政策咨询解答和宣传</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入驻运行中如何开展就业创业、技能培训、社会保障、劳动权益维护以及我县就地就近就业、劳动密集型企业招引等方面的政策咨询解答宣传。（能够紧扣加强自身业务学习，提高业务水平、优化服务方式、强化服务质量等方面阐述，从多渠道、多方式、多形式、高频次等方面开展政策宣传的得6分；不能紧扣加强自身业务学习、服务方式质量转变提高，未阐述多渠道多方式多形式开展政策宣传的得3分；不清楚如何开展政策咨询解答和宣传，未提及加强业务学习、提升服务质量，所答非所问的得0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招工、求职服务及信息发布</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能够从加强省内外劳务合作，线上线下常态化收岗推岗送岗，技能培训意愿采集、用工信息库、人力资源库建立、招工求职精准匹配等方面阐述的得12分；不能从加强省内外劳务合作，线上线下常态化收岗推岗送岗，技能培训意愿采集、用工信息库、人力资源库建立、招工求职精准匹配等方面全面阐述的得5—10分；一窍不通、所答非所问或拒绝回答的得0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技能培训、创业服务</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能够从技能培训、创业培训和创业服务报名登记受理，技能培训、创业项目推荐、指导，培训后就业推荐和跟踪服务等方面阐述的得6分；基本围绕技能培训、创业培训和创业服务报名登记受理，技能培训、创业项目推荐、指导，培训后就业推荐和跟踪服务等方面阐述，但不全面不具体的得1—5分；一窍不通、所答非所问或拒绝回答的得0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b/>
                <w:bCs/>
                <w:i w:val="0"/>
                <w:iCs w:val="0"/>
                <w:color w:val="auto"/>
                <w:sz w:val="28"/>
                <w:szCs w:val="2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权益维护保障</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能够从公开服务制度、服务热线和投诉举报方式，严厉打击黑中介、发布虚假招聘信息等违法行为，指导和督促用工主体依法确定招聘条件，规范招聘行为，依法合规用工，落实安全生产、工资保障、休息休假、社会保险责任等方面阐述的得6分，不能全面阐述的，每少一项内容扣0.5分；一窍不通、所答非所问或拒绝回答的得0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8"/>
                <w:szCs w:val="28"/>
                <w:u w:val="none"/>
              </w:rPr>
            </w:pPr>
            <w:r>
              <w:rPr>
                <w:rFonts w:hint="eastAsia" w:ascii="Times New Roman" w:hAnsi="Times New Roman" w:eastAsia="宋体" w:cs="宋体"/>
                <w:b/>
                <w:bCs/>
                <w:i w:val="0"/>
                <w:iCs w:val="0"/>
                <w:color w:val="auto"/>
                <w:kern w:val="0"/>
                <w:sz w:val="28"/>
                <w:szCs w:val="28"/>
                <w:u w:val="none"/>
                <w:lang w:val="en-US" w:eastAsia="zh-CN" w:bidi="ar"/>
              </w:rPr>
              <w:t>5.运行思路理念措施（12分）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运行思路理念措施</w:t>
            </w:r>
          </w:p>
        </w:tc>
        <w:tc>
          <w:tcPr>
            <w:tcW w:w="3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评分标准：能够结合本地产业、企业、就业和自身实际，提出符合就业工作目标定位，符合零工市场运行管理，符合县委、县政府就地就近就业发展思路，具有具体的、可操作性和切实可行的运行思路理念措施的得12分；基本结合本地产业、企业、就业和自身实际，提出的思路理念基本符合就业工作目标定位，基本符合零工市场运行管理，基本符合县委、县政府就地就近就业发展思路，具有具体的、可操作性和切实可行的运行思路理念措施的得10分；提出的思路理念不符合就业工作目标定位，不符合零工市场运行管理，不符合县委、县政府就地就近就业发展思路，没有具体的、可操作性和切实可行的运行思路理念措施的得1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8"/>
                <w:szCs w:val="28"/>
                <w:u w:val="none"/>
              </w:rPr>
            </w:pPr>
            <w:r>
              <w:rPr>
                <w:rFonts w:hint="eastAsia" w:ascii="Times New Roman" w:hAnsi="Times New Roman" w:eastAsia="方正仿宋_GBK" w:cs="方正仿宋_GBK"/>
                <w:i w:val="0"/>
                <w:iCs w:val="0"/>
                <w:color w:val="auto"/>
                <w:kern w:val="0"/>
                <w:sz w:val="28"/>
                <w:szCs w:val="28"/>
                <w:u w:val="none"/>
                <w:lang w:val="en-US" w:eastAsia="zh-CN" w:bidi="ar"/>
              </w:rPr>
              <w:t>12分</w:t>
            </w:r>
          </w:p>
        </w:tc>
      </w:tr>
      <w:bookmarkEnd w:id="0"/>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auto"/>
          <w:sz w:val="32"/>
          <w:szCs w:val="32"/>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96B1187"/>
    <w:rsid w:val="04523468"/>
    <w:rsid w:val="052A3888"/>
    <w:rsid w:val="096B1187"/>
    <w:rsid w:val="09706B35"/>
    <w:rsid w:val="0B50465E"/>
    <w:rsid w:val="120963A4"/>
    <w:rsid w:val="12E54A8E"/>
    <w:rsid w:val="14393753"/>
    <w:rsid w:val="149C635D"/>
    <w:rsid w:val="14C879D4"/>
    <w:rsid w:val="14E61A0E"/>
    <w:rsid w:val="16713E08"/>
    <w:rsid w:val="1CE913FB"/>
    <w:rsid w:val="1F42677F"/>
    <w:rsid w:val="223E6B84"/>
    <w:rsid w:val="26DD193C"/>
    <w:rsid w:val="2E6B714F"/>
    <w:rsid w:val="3A245F4F"/>
    <w:rsid w:val="3A8279F1"/>
    <w:rsid w:val="3D0851ED"/>
    <w:rsid w:val="40410C0B"/>
    <w:rsid w:val="4D4963D8"/>
    <w:rsid w:val="4E635C98"/>
    <w:rsid w:val="59001493"/>
    <w:rsid w:val="59D3336A"/>
    <w:rsid w:val="64856A6B"/>
    <w:rsid w:val="76464D1E"/>
    <w:rsid w:val="776A2977"/>
    <w:rsid w:val="79FC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rPr>
      <w:rFonts w:ascii="宋体" w:cs="宋体"/>
      <w:sz w:val="18"/>
      <w:szCs w:val="18"/>
    </w:rPr>
  </w:style>
  <w:style w:type="paragraph" w:styleId="4">
    <w:name w:val="Body Text"/>
    <w:basedOn w:val="1"/>
    <w:semiHidden/>
    <w:unhideWhenUsed/>
    <w:qFormat/>
    <w:uiPriority w:val="99"/>
    <w:pPr>
      <w:spacing w:after="120"/>
    </w:pPr>
  </w:style>
  <w:style w:type="paragraph" w:styleId="5">
    <w:name w:val="Body Text First Indent"/>
    <w:basedOn w:val="4"/>
    <w:unhideWhenUsed/>
    <w:qFormat/>
    <w:uiPriority w:val="99"/>
    <w:pPr>
      <w:ind w:firstLine="420" w:firstLineChars="100"/>
    </w:pPr>
  </w:style>
  <w:style w:type="paragraph" w:customStyle="1" w:styleId="8">
    <w:name w:val="Heading #1|1"/>
    <w:basedOn w:val="1"/>
    <w:qFormat/>
    <w:uiPriority w:val="0"/>
    <w:pPr>
      <w:spacing w:line="355" w:lineRule="auto"/>
      <w:jc w:val="center"/>
      <w:outlineLvl w:val="0"/>
    </w:pPr>
    <w:rPr>
      <w:rFonts w:ascii="宋体" w:hAnsi="宋体" w:cs="宋体"/>
      <w:color w:val="000000"/>
      <w:kern w:val="0"/>
      <w:sz w:val="42"/>
      <w:szCs w:val="42"/>
      <w:lang w:val="zh-TW" w:eastAsia="zh-TW" w:bidi="zh-TW"/>
    </w:rPr>
  </w:style>
  <w:style w:type="paragraph" w:customStyle="1" w:styleId="9">
    <w:name w:val="Body text|1"/>
    <w:basedOn w:val="1"/>
    <w:qFormat/>
    <w:uiPriority w:val="0"/>
    <w:pPr>
      <w:spacing w:after="100" w:line="394" w:lineRule="auto"/>
      <w:ind w:firstLine="270"/>
      <w:jc w:val="left"/>
    </w:pPr>
    <w:rPr>
      <w:rFonts w:ascii="宋体" w:hAnsi="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5265</Words>
  <Characters>5394</Characters>
  <Lines>0</Lines>
  <Paragraphs>0</Paragraphs>
  <TotalTime>13</TotalTime>
  <ScaleCrop>false</ScaleCrop>
  <LinksUpToDate>false</LinksUpToDate>
  <CharactersWithSpaces>5761</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2025-01-07T09:43:00Z</dcterms:created>
  <dc:creator>陈伟</dc:creator>
  <cp:lastModifiedBy>郑若愚</cp:lastModifiedBy>
  <cp:lastPrinted>2025-09-05T06:57:00Z</cp:lastPrinted>
  <dcterms:modified xsi:type="dcterms:W3CDTF">2025-09-05T08:20:09Z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9BF26B532FC54E82BA43197CC767005D_13</vt:lpwstr>
  </property>
  <property fmtid="{D5CDD505-2E9C-101B-9397-08002B2CF9AE}" pid="4" name="KSOTemplateDocerSaveRecord">
    <vt:lpwstr>eyJoZGlkIjoiNDViMGEyZTk1ZGE1ZDUxMWMzMDY0ODgxOTk5NzhhYjYiLCJ1c2VySWQiOiIxMDAwMjkxNDcxIn0=</vt:lpwstr>
  </property>
</Properties>
</file>