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D5B5"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附件2</w:t>
      </w:r>
    </w:p>
    <w:p w14:paraId="14DA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曲靖市生态环境局师宗分局2025年8月25日建设项目</w:t>
      </w:r>
    </w:p>
    <w:p w14:paraId="57AC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环境影响评价拟审批公示</w:t>
      </w:r>
    </w:p>
    <w:p w14:paraId="50F2AC8A">
      <w:pPr>
        <w:pStyle w:val="11"/>
        <w:rPr>
          <w:rFonts w:hint="eastAsia"/>
          <w:color w:val="FF0000"/>
        </w:rPr>
      </w:pPr>
    </w:p>
    <w:p w14:paraId="3152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根据建设项目环境影响评价审批程序及信息公开要求，现将对项目环境影响评价文件进行审查，对项目基本情况予以公示，公示期为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2025年8月25日</w:t>
      </w:r>
      <w:r>
        <w:rPr>
          <w:rFonts w:hint="eastAsia" w:ascii="宋体" w:hAnsi="宋体" w:eastAsia="宋体" w:cs="宋体"/>
          <w:sz w:val="28"/>
          <w:szCs w:val="28"/>
        </w:rPr>
        <w:t>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日（5个工作日）。</w:t>
      </w:r>
    </w:p>
    <w:p w14:paraId="5BF1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听证权利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 w:eastAsia="宋体" w:cs="宋体"/>
          <w:sz w:val="28"/>
          <w:szCs w:val="28"/>
        </w:rPr>
        <w:t>：依据《中华人民共和国行政许可法》，自公示起五日内申请人、利害关系人可对以下拟作出的建设项目环境影响评价决定要求听证。</w:t>
      </w:r>
    </w:p>
    <w:p w14:paraId="0AFE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联系电话（兼传真）： 0874-5756591   0874-5752297       </w:t>
      </w:r>
    </w:p>
    <w:p w14:paraId="52DE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cs="宋体"/>
          <w:color w:val="auto"/>
          <w:kern w:val="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通讯地址：师宗县文化路28号　          邮    编</w:t>
      </w:r>
      <w:r>
        <w:rPr>
          <w:rFonts w:hint="eastAsia" w:cs="宋体"/>
          <w:color w:val="auto"/>
          <w:kern w:val="2"/>
          <w:lang w:val="en-US" w:eastAsia="zh-CN"/>
        </w:rPr>
        <w:t>：655700</w:t>
      </w:r>
    </w:p>
    <w:tbl>
      <w:tblPr>
        <w:tblStyle w:val="9"/>
        <w:tblpPr w:leftFromText="180" w:rightFromText="180" w:vertAnchor="text" w:horzAnchor="page" w:tblpX="1664" w:tblpY="236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2066"/>
        <w:gridCol w:w="184"/>
        <w:gridCol w:w="1275"/>
        <w:gridCol w:w="1596"/>
        <w:gridCol w:w="1239"/>
        <w:gridCol w:w="1695"/>
      </w:tblGrid>
      <w:tr w14:paraId="3758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A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项目名称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1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农林废弃物综合利用年产1万吨生物质颗粒燃料建设项目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3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建设地点</w:t>
            </w:r>
          </w:p>
        </w:tc>
        <w:tc>
          <w:tcPr>
            <w:tcW w:w="1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6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bookmarkStart w:id="0" w:name="OLE_LINK65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云南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师宗产业园区大同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片区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1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建设单位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4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bookmarkStart w:id="1" w:name="OLE_LINK422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云南兴展贸易有限公司</w:t>
            </w:r>
            <w:bookmarkEnd w:id="1"/>
          </w:p>
        </w:tc>
      </w:tr>
      <w:tr w14:paraId="0387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D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环评文件</w:t>
            </w:r>
          </w:p>
          <w:p w14:paraId="49D9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类型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6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报告表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C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环境影响评价机构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A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云南联创环境工程有限公司</w:t>
            </w:r>
          </w:p>
        </w:tc>
      </w:tr>
      <w:tr w14:paraId="4EA7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B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宋体"/>
                <w:color w:val="auto"/>
                <w:kern w:val="2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lang w:val="en-US" w:eastAsia="zh-CN"/>
              </w:rPr>
              <w:t>项目概况</w:t>
            </w:r>
          </w:p>
        </w:tc>
      </w:tr>
      <w:tr w14:paraId="1D95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6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bookmarkStart w:id="2" w:name="OLE_LINK2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该项目建设地点位于云南师宗产业园区大同片区。项目于2025年4月29日取得师宗县发展和改革局投资项目备案证，项目代码：2504-530323-04-01-830329。项目总投资280万元，其中环保投资36.9万元，占总投资的13.18%。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建设年产1万吨生物燃料颗粒生产线1条，项目规划总占地4000平方米，拆除现有生产车间内原有项目的生产线，并对现有标准化生产车间2000平方米进行分区装修改造，生产车间内布设原料仓库、成品仓库、生产区域等，购置安装综合破碎机、粉碎机、烘干机、颗粒机等主要生产设备，同步配套建设安全、环保、消防设施设备；项目建成后达到综合利用农林废弃物年产1万吨生物质颗粒燃料的生产能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zh-CN" w:eastAsia="zh-CN"/>
              </w:rPr>
              <w:t>。</w:t>
            </w:r>
          </w:p>
        </w:tc>
      </w:tr>
      <w:tr w14:paraId="106A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73BAA">
            <w:pPr>
              <w:jc w:val="center"/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项目主要环境影响</w:t>
            </w:r>
          </w:p>
        </w:tc>
      </w:tr>
      <w:tr w14:paraId="7BF6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FA7B4">
            <w:pPr>
              <w:pStyle w:val="4"/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一、运营期</w:t>
            </w:r>
          </w:p>
          <w:p w14:paraId="5E48593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运营期产生的污染物主要为废水、废气、噪声、固体废物。</w:t>
            </w:r>
          </w:p>
          <w:p w14:paraId="148CF9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废水</w:t>
            </w:r>
          </w:p>
          <w:p w14:paraId="10455B8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项目产生的废水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主要为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生活污水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喷淋塔废水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>。</w:t>
            </w:r>
          </w:p>
          <w:p w14:paraId="128EED3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废气</w:t>
            </w:r>
          </w:p>
          <w:p w14:paraId="390A7DE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项目生产过程中产生的废气主要来源于热风炉烘干废气、破碎粉碎粉尘、原料堆放铲装上料扬尘、皮带输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送过程扬尘、造粒筛分粉尘。</w:t>
            </w:r>
          </w:p>
          <w:p w14:paraId="745C53A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噪声</w:t>
            </w:r>
          </w:p>
          <w:p w14:paraId="1CBC84F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项目生产过程中产生的噪声主要来源于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设备噪声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83D2D7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固体废物</w:t>
            </w:r>
          </w:p>
          <w:p w14:paraId="21FDA92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200"/>
              <w:textAlignment w:val="auto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项目营运期固体废物主要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为除尘器收集粉尘、炉渣、压滤渣、生活垃圾、废矿物油。</w:t>
            </w:r>
          </w:p>
        </w:tc>
      </w:tr>
      <w:tr w14:paraId="22D2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EF996">
            <w:pPr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项目预防及减轻不良环境影响的对策和措施</w:t>
            </w:r>
          </w:p>
        </w:tc>
      </w:tr>
      <w:tr w14:paraId="7847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6D668"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一、运营期</w:t>
            </w:r>
          </w:p>
          <w:p w14:paraId="1ABA4A0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1.废水</w:t>
            </w:r>
          </w:p>
          <w:p w14:paraId="33824F9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项目区实行雨污分流 ，产生的初期雨水经初期雨水收集池沉淀处理后，回用于项目区喷淋塔补水用水及洒水降尘，不外排；生活污水全部进入化粪池（容积为10m3）处理，由于该片区污水管网暂未建设完成，近期化粪池污泥定期清掏用于农肥；待污水管网建设完成后，生活污水最终进入师宗产业园区大同片区污水处理厂处理。要求达到《污水综合排放标准》（GB8978-1996）三级、《污水排入城镇下水道水质标准》（GB/T31962-2015）表1 A等级排放标准中的最严值；喷淋塔下端有1个8m3的水池，水池中的沉淀渣经过高压泵进入压滤机经压滤实现水渣分离，压滤后的废水进入1个10m3的水箱，水箱中的水通过水泵进入喷淋塔循环利用，不外排。</w:t>
            </w:r>
          </w:p>
          <w:p w14:paraId="73466FAB">
            <w:pPr>
              <w:pStyle w:val="4"/>
              <w:numPr>
                <w:ilvl w:val="0"/>
                <w:numId w:val="0"/>
              </w:numPr>
              <w:ind w:leftChars="0" w:firstLine="420" w:firstLineChars="20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2.废气</w:t>
            </w:r>
          </w:p>
          <w:p w14:paraId="08A12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热风炉烘干废气，通过旋流除尘系统（多管旋风除尘器+喷淋塔）+低氮燃烧处理后，通过1根15m高排气筒（DA001）排放；破碎、粉碎粉尘，在破碎机、粉碎机出料点设置集气罩（共设置3个集气罩）及引风管，通过引风机引入同一套布袋除尘设备，经布袋除尘设备处理后由15m高排气筒(DA002）进行有组织排放；原料堆放、铲装上料过程、皮带输送过程、造粒过程、筛分过程设置在封闭厂房内，粉碎、造粒上料点设置地绞龙，减少物料落差扬尘，造粒设备密闭，烘干出料系统负压密闭。颗粒物和二氧化硫执行《工业炉窑大气污染物排放标准》（GB9078-1996）中表2、4中二级标准，氮氧化物浓度限值执行《大气污染物综合排放标准》（GB16297-1996）表2中的标准限值。</w:t>
            </w:r>
          </w:p>
          <w:p w14:paraId="25E18953">
            <w:pPr>
              <w:pStyle w:val="4"/>
              <w:numPr>
                <w:ilvl w:val="0"/>
                <w:numId w:val="0"/>
              </w:numPr>
              <w:ind w:leftChars="0" w:firstLine="420" w:firstLineChars="20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3.噪声</w:t>
            </w:r>
          </w:p>
          <w:p w14:paraId="075E7F54">
            <w:pPr>
              <w:pStyle w:val="4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设备布置于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厂房内、设减振垫及减振基础。要求达到《工业企业厂界环境噪声排放标准》（GB12348—2008）3类。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70224DD9">
            <w:pPr>
              <w:pStyle w:val="4"/>
              <w:numPr>
                <w:ilvl w:val="0"/>
                <w:numId w:val="0"/>
              </w:numPr>
              <w:ind w:leftChars="0" w:firstLine="420" w:firstLineChars="200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4.固体废物</w:t>
            </w:r>
          </w:p>
          <w:p w14:paraId="5F64A79E">
            <w:pPr>
              <w:pStyle w:val="4"/>
              <w:numPr>
                <w:ilvl w:val="0"/>
                <w:numId w:val="0"/>
              </w:numPr>
              <w:ind w:leftChars="0" w:firstLine="420" w:firstLineChars="200"/>
              <w:rPr>
                <w:color w:val="auto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除尘器收集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尘回用于生产工序；炉渣统一收集后作为农肥综合利用；压滤渣送入烘干机，烘干后回用于生产；生活垃圾集中收集后，定期送至附近垃圾收集点，按当地环卫部门要求进行处置；废矿物油暂存于危废暂存间内，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zh-CN" w:eastAsia="zh-CN" w:bidi="ar-SA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有资质的单位处置，并建立废矿物油出入库管理台账和危险废物管理制度。</w:t>
            </w:r>
          </w:p>
        </w:tc>
      </w:tr>
      <w:tr w14:paraId="2E8B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07751">
            <w:pPr>
              <w:jc w:val="center"/>
            </w:pPr>
            <w:r>
              <w:rPr>
                <w:rFonts w:hint="eastAsia" w:ascii="黑体" w:hAnsi="宋体" w:eastAsia="黑体"/>
                <w:sz w:val="24"/>
                <w:szCs w:val="24"/>
              </w:rPr>
              <w:t>公众参与情况</w:t>
            </w:r>
          </w:p>
        </w:tc>
      </w:tr>
      <w:tr w14:paraId="7B75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81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15744">
            <w:pPr>
              <w:jc w:val="center"/>
            </w:pPr>
          </w:p>
        </w:tc>
      </w:tr>
      <w:tr w14:paraId="0DF8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82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7DD47">
            <w:pPr>
              <w:jc w:val="center"/>
            </w:pPr>
            <w:r>
              <w:rPr>
                <w:rFonts w:hint="eastAsia" w:ascii="黑体" w:hAnsi="宋体" w:eastAsia="黑体"/>
                <w:sz w:val="24"/>
                <w:szCs w:val="24"/>
              </w:rPr>
              <w:t>建设单位或地方政府所作出的相关承诺文件</w:t>
            </w:r>
          </w:p>
        </w:tc>
        <w:tc>
          <w:tcPr>
            <w:tcW w:w="59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4890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建设项目环境影响评价信息公开承诺书</w:t>
            </w:r>
          </w:p>
        </w:tc>
      </w:tr>
      <w:tr w14:paraId="7939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3BF7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Calibri" w:hAnsi="Calibri" w:eastAsia="宋体" w:cs="Times New Roman"/>
                <w:i w:val="0"/>
                <w:kern w:val="0"/>
                <w:sz w:val="21"/>
                <w:szCs w:val="21"/>
                <w:lang w:val="en-US" w:eastAsia="zh-CN" w:bidi="ar-SA"/>
              </w:rPr>
              <w:t>注：项目概况、项目主要环境影响、项目预防及减轻不良环境影响的对策和措施、公众参与情况、建设单位或地方政府所作出的相关承诺文件部分由建设单位填写。公众反馈意见联系方式部分由行政审批机关填写。</w:t>
            </w:r>
          </w:p>
        </w:tc>
      </w:tr>
    </w:tbl>
    <w:p w14:paraId="4524463A"/>
    <w:p w14:paraId="6AA3EDB7"/>
    <w:p w14:paraId="2D9533EB">
      <w:pPr>
        <w:rPr>
          <w:rFonts w:hint="eastAsia" w:ascii="仿宋" w:hAnsi="仿宋" w:eastAsia="仿宋"/>
          <w:sz w:val="24"/>
          <w:szCs w:val="24"/>
        </w:rPr>
      </w:pPr>
    </w:p>
    <w:p w14:paraId="54B5D7AB">
      <w:pPr>
        <w:rPr>
          <w:rFonts w:hint="eastAsia" w:ascii="仿宋" w:hAnsi="仿宋" w:eastAsia="仿宋"/>
          <w:sz w:val="24"/>
          <w:szCs w:val="24"/>
        </w:rPr>
      </w:pPr>
    </w:p>
    <w:p w14:paraId="024912E3">
      <w:pPr>
        <w:rPr>
          <w:rFonts w:hint="eastAsia" w:ascii="仿宋" w:hAnsi="仿宋" w:eastAsia="仿宋"/>
          <w:sz w:val="24"/>
          <w:szCs w:val="24"/>
        </w:rPr>
      </w:pPr>
    </w:p>
    <w:p w14:paraId="13CAF7F8">
      <w:pPr>
        <w:rPr>
          <w:rFonts w:hint="eastAsia" w:ascii="仿宋" w:hAnsi="仿宋" w:eastAsia="仿宋"/>
          <w:sz w:val="24"/>
          <w:szCs w:val="24"/>
        </w:rPr>
      </w:pPr>
    </w:p>
    <w:p w14:paraId="2AF344B6">
      <w:pPr>
        <w:rPr>
          <w:rFonts w:hint="eastAsia" w:ascii="仿宋" w:hAnsi="仿宋" w:eastAsia="仿宋"/>
          <w:sz w:val="24"/>
          <w:szCs w:val="24"/>
        </w:rPr>
      </w:pPr>
    </w:p>
    <w:p w14:paraId="2BF4EE1E">
      <w:pPr>
        <w:rPr>
          <w:rFonts w:hint="eastAsia" w:ascii="仿宋" w:hAnsi="仿宋" w:eastAsia="仿宋"/>
          <w:sz w:val="24"/>
          <w:szCs w:val="24"/>
        </w:rPr>
      </w:pPr>
    </w:p>
    <w:p w14:paraId="39902029">
      <w:pPr>
        <w:rPr>
          <w:rFonts w:hint="eastAsia" w:ascii="仿宋" w:hAnsi="仿宋" w:eastAsia="仿宋"/>
          <w:sz w:val="24"/>
          <w:szCs w:val="24"/>
        </w:rPr>
      </w:pPr>
      <w:bookmarkStart w:id="5" w:name="_GoBack"/>
      <w:bookmarkEnd w:id="5"/>
    </w:p>
    <w:p w14:paraId="582BFC42">
      <w:pPr>
        <w:rPr>
          <w:rFonts w:hint="eastAsia" w:ascii="仿宋" w:hAnsi="仿宋" w:eastAsia="仿宋"/>
          <w:sz w:val="24"/>
          <w:szCs w:val="24"/>
        </w:rPr>
      </w:pPr>
    </w:p>
    <w:p w14:paraId="7C0EB442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附件：</w:t>
      </w:r>
      <w:r>
        <w:rPr>
          <w:rFonts w:ascii="仿宋" w:hAnsi="仿宋" w:eastAsia="仿宋"/>
          <w:sz w:val="24"/>
          <w:szCs w:val="24"/>
        </w:rPr>
        <w:t>3</w:t>
      </w:r>
    </w:p>
    <w:p w14:paraId="07253907">
      <w:pPr>
        <w:adjustRightInd w:val="0"/>
        <w:snapToGrid w:val="0"/>
        <w:jc w:val="both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曲靖市生态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环境局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师宗分局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关于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>曲靖市生态环境局师宗分局关于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  <w:t>农林废弃物综合利用年产1万吨生物质颗粒燃料建设项目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>环境影响报告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  <w:t>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>的批复（项目名称）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的环境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影响评价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文件审批决定的公开</w:t>
      </w:r>
    </w:p>
    <w:p w14:paraId="707712E2">
      <w:pPr>
        <w:adjustRightInd w:val="0"/>
        <w:snapToGrid w:val="0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7913D3F">
      <w:pPr>
        <w:adjustRightInd w:val="0"/>
        <w:snapToGrid w:val="0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根据建设项目环境影响评价审批程序及信息公开要求，经审查， </w:t>
      </w:r>
    </w:p>
    <w:p w14:paraId="2363C916">
      <w:pPr>
        <w:adjustRightInd w:val="0"/>
        <w:snapToGrid w:val="0"/>
        <w:ind w:left="2199" w:leftChars="114" w:hanging="1960" w:hangingChars="7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月我局对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个（名称）建设项目环境影响评价文件作出审</w:t>
      </w:r>
    </w:p>
    <w:p w14:paraId="29022E03">
      <w:pPr>
        <w:adjustRightInd w:val="0"/>
        <w:snapToGrid w:val="0"/>
        <w:ind w:left="2199" w:leftChars="114" w:hanging="1960" w:hangingChars="7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批决定。现将作出的审批决定情况予以公告。</w:t>
      </w:r>
    </w:p>
    <w:p w14:paraId="741051AD">
      <w:pPr>
        <w:spacing w:line="6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联系电话（兼传真）： 0874-5756591   0874-5752297               </w:t>
      </w:r>
    </w:p>
    <w:p w14:paraId="3C621571">
      <w:pPr>
        <w:spacing w:line="600" w:lineRule="exact"/>
        <w:ind w:firstLine="56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通讯地址：师宗县文化路28号　　   邮    编：655700</w:t>
      </w:r>
    </w:p>
    <w:tbl>
      <w:tblPr>
        <w:tblStyle w:val="9"/>
        <w:tblW w:w="97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790"/>
        <w:gridCol w:w="2381"/>
        <w:gridCol w:w="2065"/>
      </w:tblGrid>
      <w:tr w14:paraId="0AED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57" w:type="dxa"/>
            <w:vAlign w:val="center"/>
          </w:tcPr>
          <w:p w14:paraId="0614B28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790" w:type="dxa"/>
            <w:vAlign w:val="center"/>
          </w:tcPr>
          <w:p w14:paraId="7062E37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文件名称（链接）</w:t>
            </w:r>
          </w:p>
        </w:tc>
        <w:tc>
          <w:tcPr>
            <w:tcW w:w="2381" w:type="dxa"/>
            <w:vAlign w:val="center"/>
          </w:tcPr>
          <w:p w14:paraId="1A3A3D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文号</w:t>
            </w:r>
          </w:p>
        </w:tc>
        <w:tc>
          <w:tcPr>
            <w:tcW w:w="2065" w:type="dxa"/>
            <w:vAlign w:val="center"/>
          </w:tcPr>
          <w:p w14:paraId="118E0B1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发文时间</w:t>
            </w:r>
          </w:p>
        </w:tc>
      </w:tr>
      <w:tr w14:paraId="63B5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57" w:type="dxa"/>
            <w:vAlign w:val="center"/>
          </w:tcPr>
          <w:p w14:paraId="0A2A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90" w:type="dxa"/>
            <w:vAlign w:val="center"/>
          </w:tcPr>
          <w:p w14:paraId="0A39A414"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EE822F" w:themeColor="accent2"/>
                <w:sz w:val="21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曲靖市生态环境局师宗分局关于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农林废弃物综合利用年产1万吨生物质颗粒燃料建设项目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环境影响报告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的批复</w:t>
            </w:r>
          </w:p>
        </w:tc>
        <w:tc>
          <w:tcPr>
            <w:tcW w:w="2381" w:type="dxa"/>
            <w:vAlign w:val="center"/>
          </w:tcPr>
          <w:p w14:paraId="70FF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EE822F" w:themeColor="accent2"/>
                <w:sz w:val="21"/>
                <w:szCs w:val="21"/>
                <w:lang w:val="en-US"/>
                <w14:textFill>
                  <w14:solidFill>
                    <w14:schemeClr w14:val="accent2"/>
                  </w14:solidFill>
                </w14:textFill>
              </w:rPr>
            </w:pPr>
            <w:bookmarkStart w:id="3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曲师环审〔2025〕11号</w:t>
            </w:r>
            <w:bookmarkEnd w:id="3"/>
          </w:p>
        </w:tc>
        <w:tc>
          <w:tcPr>
            <w:tcW w:w="2065" w:type="dxa"/>
            <w:vAlign w:val="center"/>
          </w:tcPr>
          <w:p w14:paraId="393F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EE822F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bookmarkStart w:id="4" w:name="OLE_LINK1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2025年8月25日</w:t>
            </w:r>
            <w:bookmarkEnd w:id="4"/>
          </w:p>
        </w:tc>
      </w:tr>
    </w:tbl>
    <w:p w14:paraId="4A1D8E4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ViYWQ0ZjVmYTA0NzBhM2U3YmY1M2NkMjY3NTYifQ=="/>
  </w:docVars>
  <w:rsids>
    <w:rsidRoot w:val="00000000"/>
    <w:rsid w:val="002724D3"/>
    <w:rsid w:val="010C5465"/>
    <w:rsid w:val="02C161D4"/>
    <w:rsid w:val="04367644"/>
    <w:rsid w:val="060C5F8A"/>
    <w:rsid w:val="09D465BE"/>
    <w:rsid w:val="09F437EC"/>
    <w:rsid w:val="0AC52BBF"/>
    <w:rsid w:val="0DB80324"/>
    <w:rsid w:val="0E3517F4"/>
    <w:rsid w:val="118453BC"/>
    <w:rsid w:val="13DF278B"/>
    <w:rsid w:val="15710328"/>
    <w:rsid w:val="157766E5"/>
    <w:rsid w:val="17D32925"/>
    <w:rsid w:val="1BD53787"/>
    <w:rsid w:val="1E761B77"/>
    <w:rsid w:val="20C065A2"/>
    <w:rsid w:val="20F5642C"/>
    <w:rsid w:val="22E23D5F"/>
    <w:rsid w:val="23EB45EF"/>
    <w:rsid w:val="24646908"/>
    <w:rsid w:val="2B9A774B"/>
    <w:rsid w:val="2BBB45B0"/>
    <w:rsid w:val="2E9B7CB5"/>
    <w:rsid w:val="339A2E9C"/>
    <w:rsid w:val="34006E76"/>
    <w:rsid w:val="34060F75"/>
    <w:rsid w:val="350157AF"/>
    <w:rsid w:val="36E15893"/>
    <w:rsid w:val="36EB767C"/>
    <w:rsid w:val="36F74467"/>
    <w:rsid w:val="3A0B6526"/>
    <w:rsid w:val="3AA510D7"/>
    <w:rsid w:val="3B092FFC"/>
    <w:rsid w:val="3CD40BE3"/>
    <w:rsid w:val="3F001FDF"/>
    <w:rsid w:val="41123E0D"/>
    <w:rsid w:val="4159461B"/>
    <w:rsid w:val="417A7C4E"/>
    <w:rsid w:val="41B12F1E"/>
    <w:rsid w:val="43F1281E"/>
    <w:rsid w:val="47670A1A"/>
    <w:rsid w:val="48E02854"/>
    <w:rsid w:val="49304136"/>
    <w:rsid w:val="4BC018D8"/>
    <w:rsid w:val="4C1F0EA2"/>
    <w:rsid w:val="52900EF4"/>
    <w:rsid w:val="537621B9"/>
    <w:rsid w:val="53B10DFE"/>
    <w:rsid w:val="57EF1DF9"/>
    <w:rsid w:val="5B860E04"/>
    <w:rsid w:val="5EFC68B4"/>
    <w:rsid w:val="5F5358DC"/>
    <w:rsid w:val="62976621"/>
    <w:rsid w:val="639E7B3E"/>
    <w:rsid w:val="6579021B"/>
    <w:rsid w:val="65C62DD1"/>
    <w:rsid w:val="67854BAC"/>
    <w:rsid w:val="6951698F"/>
    <w:rsid w:val="6F51636F"/>
    <w:rsid w:val="73E520B4"/>
    <w:rsid w:val="74392F8A"/>
    <w:rsid w:val="7A9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宋体" w:hAnsi="宋体" w:eastAsia="宋体"/>
      <w:color w:val="FF0000"/>
      <w:kern w:val="2"/>
      <w:sz w:val="2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next w:val="1"/>
    <w:qFormat/>
    <w:uiPriority w:val="0"/>
    <w:pPr>
      <w:ind w:firstLine="420" w:firstLineChars="200"/>
    </w:pPr>
  </w:style>
  <w:style w:type="paragraph" w:customStyle="1" w:styleId="11">
    <w:name w:val="Default"/>
    <w:basedOn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13">
    <w:name w:val="报告表正文"/>
    <w:basedOn w:val="1"/>
    <w:qFormat/>
    <w:uiPriority w:val="0"/>
    <w:pPr>
      <w:wordWrap w:val="0"/>
      <w:topLinePunct/>
      <w:adjustRightInd w:val="0"/>
      <w:spacing w:line="360" w:lineRule="auto"/>
      <w:ind w:left="0" w:right="0" w:firstLine="720" w:firstLineChars="200"/>
      <w:jc w:val="left"/>
      <w:textAlignment w:val="baseline"/>
    </w:pPr>
    <w:rPr>
      <w:kern w:val="0"/>
      <w:szCs w:val="20"/>
    </w:rPr>
  </w:style>
  <w:style w:type="paragraph" w:customStyle="1" w:styleId="1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正文1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1945</Words>
  <Characters>2149</Characters>
  <Lines>0</Lines>
  <Paragraphs>0</Paragraphs>
  <TotalTime>12</TotalTime>
  <ScaleCrop>false</ScaleCrop>
  <LinksUpToDate>false</LinksUpToDate>
  <CharactersWithSpaces>2207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2024-09-26T01:54:00Z</dcterms:created>
  <dc:creator>Administrator</dc:creator>
  <cp:lastModifiedBy>茶凉缘尽♛</cp:lastModifiedBy>
  <dcterms:modified xsi:type="dcterms:W3CDTF">2025-08-25T03:23:59Z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A5B6E92A64284824A7CD8A07A37E3C0D_13</vt:lpwstr>
  </property>
</Properties>
</file>