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行政许可事项实施规范</w:t>
      </w:r>
    </w:p>
    <w:p>
      <w:pPr>
        <w:spacing w:line="600" w:lineRule="exact"/>
        <w:jc w:val="center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（基本要素）</w:t>
      </w:r>
    </w:p>
    <w:p>
      <w:pPr>
        <w:spacing w:line="600" w:lineRule="exact"/>
        <w:ind w:firstLine="640" w:firstLineChars="200"/>
        <w:jc w:val="center"/>
        <w:outlineLvl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一、行政许可事项名称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开发未确定使用权的国有荒山、荒地、荒滩从事生产审查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二、主管部门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曲靖</w:t>
      </w:r>
      <w:r>
        <w:rPr>
          <w:rFonts w:hint="eastAsia" w:ascii="仿宋_GB2312" w:hAnsi="仿宋_GB2312" w:eastAsia="仿宋_GB2312" w:cs="仿宋_GB2312"/>
          <w:sz w:val="32"/>
          <w:szCs w:val="32"/>
        </w:rPr>
        <w:t>市自然资源和规划局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三、实施机关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师宗县人民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政府（由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师宗县自然资源局</w:t>
      </w:r>
      <w:r>
        <w:rPr>
          <w:rFonts w:hint="eastAsia" w:ascii="仿宋_GB2312" w:hAnsi="仿宋_GB2312" w:eastAsia="仿宋_GB2312" w:cs="仿宋_GB2312"/>
          <w:sz w:val="32"/>
          <w:szCs w:val="32"/>
        </w:rPr>
        <w:t>承办）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四、设定和实施依据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《中华人民共和国土地管理法》《中华人民共和国土地管理法实施条例》《云南省人民政府关于调整482项涉及省级行政权力事项的决定》（云政发〔2020〕16号）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五、子项</w:t>
      </w:r>
    </w:p>
    <w:p>
      <w:pPr>
        <w:spacing w:line="600" w:lineRule="exact"/>
        <w:ind w:firstLine="640" w:firstLineChars="200"/>
        <w:outlineLvl w:val="1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.开发未确定使用权的国有荒山、荒地、荒滩从事生产审查（县级权限）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UxOGQ3ZWQ5ZWIyNDMwZTVkYjJiYWZlM2U3ZDY1NzgifQ=="/>
  </w:docVars>
  <w:rsids>
    <w:rsidRoot w:val="4A1947CF"/>
    <w:rsid w:val="00094888"/>
    <w:rsid w:val="003D50B6"/>
    <w:rsid w:val="00937E95"/>
    <w:rsid w:val="00E84891"/>
    <w:rsid w:val="34CC503E"/>
    <w:rsid w:val="40956263"/>
    <w:rsid w:val="4A1947CF"/>
    <w:rsid w:val="4BBE3748"/>
    <w:rsid w:val="75E91A34"/>
    <w:rsid w:val="7BC0429B"/>
    <w:rsid w:val="F9F9E3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232</Characters>
  <Lines>1</Lines>
  <Paragraphs>1</Paragraphs>
  <TotalTime>12</TotalTime>
  <ScaleCrop>false</ScaleCrop>
  <LinksUpToDate>false</LinksUpToDate>
  <CharactersWithSpaces>271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lenovo</cp:lastModifiedBy>
  <dcterms:modified xsi:type="dcterms:W3CDTF">2023-12-14T01:15:58Z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CBC6C42553F04A90BA13E58EE6A4A0DC_12</vt:lpwstr>
  </property>
</Properties>
</file>