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5</w:t>
      </w:r>
    </w:p>
    <w:p>
      <w:pPr>
        <w:widowControl/>
        <w:spacing w:line="20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sz w:val="42"/>
          <w:szCs w:val="42"/>
        </w:rPr>
      </w:pPr>
      <w:r>
        <w:rPr>
          <w:rFonts w:hint="eastAsia" w:ascii="Times New Roman" w:hAnsi="Times New Roman" w:eastAsia="方正小标宋简体"/>
          <w:sz w:val="42"/>
          <w:szCs w:val="42"/>
        </w:rPr>
        <w:t>师宗县煤矿安全集中整治工作进展情况统计表</w:t>
      </w:r>
    </w:p>
    <w:p>
      <w:pPr>
        <w:widowControl/>
        <w:spacing w:line="200" w:lineRule="exact"/>
        <w:jc w:val="center"/>
        <w:rPr>
          <w:rFonts w:ascii="Times New Roman" w:hAnsi="Times New Roman" w:eastAsia="方正小标宋简体"/>
          <w:sz w:val="42"/>
          <w:szCs w:val="42"/>
        </w:rPr>
      </w:pPr>
    </w:p>
    <w:p>
      <w:pPr>
        <w:widowControl/>
        <w:spacing w:line="480" w:lineRule="exact"/>
        <w:jc w:val="left"/>
        <w:rPr>
          <w:rFonts w:ascii="Times New Roman" w:hAnsi="Times New Roman" w:eastAsia="方正黑体简体"/>
          <w:szCs w:val="21"/>
        </w:rPr>
      </w:pPr>
      <w:r>
        <w:rPr>
          <w:rFonts w:hint="eastAsia" w:ascii="Times New Roman" w:hAnsi="Times New Roman" w:eastAsia="方正黑体简体"/>
          <w:szCs w:val="21"/>
        </w:rPr>
        <w:t>填报单位：（盖章）</w:t>
      </w:r>
      <w:r>
        <w:rPr>
          <w:rFonts w:ascii="Times New Roman" w:hAnsi="Times New Roman" w:eastAsia="方正黑体简体"/>
          <w:szCs w:val="21"/>
        </w:rPr>
        <w:t xml:space="preserve">                                                                                   </w:t>
      </w:r>
      <w:r>
        <w:rPr>
          <w:rFonts w:hint="eastAsia" w:ascii="Times New Roman" w:hAnsi="Times New Roman" w:eastAsia="方正黑体简体"/>
          <w:szCs w:val="21"/>
        </w:rPr>
        <w:t>统计截止日期：</w:t>
      </w:r>
      <w:r>
        <w:rPr>
          <w:rFonts w:ascii="Times New Roman" w:hAnsi="Times New Roman" w:eastAsia="方正黑体简体"/>
          <w:szCs w:val="21"/>
        </w:rPr>
        <w:t xml:space="preserve">   </w:t>
      </w:r>
      <w:r>
        <w:rPr>
          <w:rFonts w:hint="eastAsia" w:ascii="Times New Roman" w:hAnsi="Times New Roman" w:eastAsia="方正黑体简体"/>
          <w:szCs w:val="21"/>
        </w:rPr>
        <w:t>年</w:t>
      </w:r>
      <w:r>
        <w:rPr>
          <w:rFonts w:ascii="Times New Roman" w:hAnsi="Times New Roman" w:eastAsia="方正黑体简体"/>
          <w:szCs w:val="21"/>
        </w:rPr>
        <w:t xml:space="preserve">  </w:t>
      </w:r>
      <w:r>
        <w:rPr>
          <w:rFonts w:hint="eastAsia" w:ascii="Times New Roman" w:hAnsi="Times New Roman" w:eastAsia="方正黑体简体"/>
          <w:szCs w:val="21"/>
        </w:rPr>
        <w:t>月</w:t>
      </w:r>
      <w:r>
        <w:rPr>
          <w:rFonts w:ascii="Times New Roman" w:hAnsi="Times New Roman" w:eastAsia="方正黑体简体"/>
          <w:szCs w:val="21"/>
        </w:rPr>
        <w:t xml:space="preserve">   </w:t>
      </w:r>
      <w:r>
        <w:rPr>
          <w:rFonts w:hint="eastAsia" w:ascii="Times New Roman" w:hAnsi="Times New Roman" w:eastAsia="方正黑体简体"/>
          <w:szCs w:val="21"/>
        </w:rPr>
        <w:t>日</w:t>
      </w:r>
    </w:p>
    <w:tbl>
      <w:tblPr>
        <w:tblStyle w:val="11"/>
        <w:tblW w:w="14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93"/>
        <w:gridCol w:w="992"/>
        <w:gridCol w:w="920"/>
        <w:gridCol w:w="851"/>
        <w:gridCol w:w="850"/>
        <w:gridCol w:w="87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881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检查情况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煤矿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总数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（处）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检查煤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矿数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（处）</w:t>
            </w: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一般隐患和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问题数（条）</w:t>
            </w:r>
          </w:p>
        </w:tc>
        <w:tc>
          <w:tcPr>
            <w:tcW w:w="172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重大隐患（条）</w:t>
            </w:r>
          </w:p>
        </w:tc>
        <w:tc>
          <w:tcPr>
            <w:tcW w:w="8028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隐患和问题分类情况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发现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已整改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发现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已整改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（一）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（二）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（三）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（四）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（五）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（六）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（七）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（八）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（九）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（十）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（十一）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81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27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处罚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情况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下达执法文书（份）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责令停止使用设备（台、套）</w:t>
            </w:r>
          </w:p>
        </w:tc>
        <w:tc>
          <w:tcPr>
            <w:tcW w:w="9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责令局部停止作业（处）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责令停产停工（处））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责令停产整顿（处）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暂扣、吊销安全生产许可证（处）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罚款</w:t>
            </w:r>
            <w:r>
              <w:rPr>
                <w:rFonts w:hint="eastAsia" w:ascii="Times New Roman" w:hAnsi="Times New Roman" w:eastAsia="黑体"/>
                <w:sz w:val="15"/>
                <w:szCs w:val="15"/>
              </w:rPr>
              <w:t>（万元）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提请关闭（处）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对企业管理人员问责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（人次）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纳入黑名单（处）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开展联合惩戒（处）</w:t>
            </w:r>
          </w:p>
        </w:tc>
        <w:tc>
          <w:tcPr>
            <w:tcW w:w="4818" w:type="dxa"/>
            <w:gridSpan w:val="7"/>
            <w:vMerge w:val="restart"/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典型案例：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1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20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818" w:type="dxa"/>
            <w:gridSpan w:val="7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tabs>
          <w:tab w:val="left" w:pos="7655"/>
        </w:tabs>
        <w:overflowPunct w:val="0"/>
        <w:spacing w:line="240" w:lineRule="exact"/>
        <w:ind w:firstLine="646"/>
        <w:rPr>
          <w:rFonts w:ascii="Times New Roman" w:hAnsi="Times New Roman" w:eastAsia="SimSun-ExtB"/>
          <w:sz w:val="32"/>
          <w:szCs w:val="32"/>
        </w:rPr>
      </w:pPr>
    </w:p>
    <w:p>
      <w:pPr>
        <w:tabs>
          <w:tab w:val="left" w:pos="7655"/>
        </w:tabs>
        <w:overflowPunct w:val="0"/>
        <w:spacing w:line="660" w:lineRule="exact"/>
        <w:jc w:val="center"/>
        <w:rPr>
          <w:rFonts w:ascii="Times New Roman" w:hAnsi="Times New Roman" w:eastAsia="方正小标宋简体" w:cs="宋体"/>
          <w:sz w:val="42"/>
          <w:szCs w:val="42"/>
        </w:rPr>
      </w:pPr>
      <w:r>
        <w:rPr>
          <w:rFonts w:hint="eastAsia" w:ascii="Times New Roman" w:hAnsi="Times New Roman" w:eastAsia="方正小标宋简体" w:cs="宋体"/>
          <w:sz w:val="42"/>
          <w:szCs w:val="42"/>
        </w:rPr>
        <w:t>重大隐患明细</w:t>
      </w:r>
    </w:p>
    <w:p>
      <w:pPr>
        <w:tabs>
          <w:tab w:val="left" w:pos="7655"/>
        </w:tabs>
        <w:overflowPunct w:val="0"/>
        <w:spacing w:line="200" w:lineRule="exact"/>
        <w:jc w:val="center"/>
        <w:rPr>
          <w:rFonts w:ascii="Times New Roman" w:hAnsi="Times New Roman" w:eastAsia="方正小标宋简体" w:cs="宋体"/>
          <w:sz w:val="44"/>
          <w:szCs w:val="44"/>
        </w:rPr>
      </w:pPr>
    </w:p>
    <w:tbl>
      <w:tblPr>
        <w:tblStyle w:val="11"/>
        <w:tblW w:w="13647" w:type="dxa"/>
        <w:jc w:val="center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34"/>
        <w:gridCol w:w="1984"/>
        <w:gridCol w:w="2126"/>
        <w:gridCol w:w="2127"/>
        <w:gridCol w:w="226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州（市）</w:t>
            </w:r>
          </w:p>
        </w:tc>
        <w:tc>
          <w:tcPr>
            <w:tcW w:w="1984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煤矿名称</w:t>
            </w:r>
          </w:p>
        </w:tc>
        <w:tc>
          <w:tcPr>
            <w:tcW w:w="2126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重大隐患内容</w:t>
            </w:r>
          </w:p>
        </w:tc>
        <w:tc>
          <w:tcPr>
            <w:tcW w:w="2127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挂牌督办单位</w:t>
            </w:r>
          </w:p>
        </w:tc>
        <w:tc>
          <w:tcPr>
            <w:tcW w:w="2268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整改情况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（已整改</w:t>
            </w:r>
            <w:r>
              <w:rPr>
                <w:rFonts w:ascii="Times New Roman" w:hAnsi="Times New Roman" w:eastAsia="黑体"/>
                <w:szCs w:val="21"/>
              </w:rPr>
              <w:t>/</w:t>
            </w:r>
            <w:r>
              <w:rPr>
                <w:rFonts w:hint="eastAsia" w:ascii="Times New Roman" w:hAnsi="Times New Roman" w:eastAsia="黑体"/>
                <w:szCs w:val="21"/>
              </w:rPr>
              <w:t>正在整改）</w:t>
            </w:r>
          </w:p>
        </w:tc>
        <w:tc>
          <w:tcPr>
            <w:tcW w:w="3118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采取的主要防范措施</w:t>
            </w:r>
          </w:p>
          <w:p>
            <w:pPr>
              <w:spacing w:line="27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（正在整改的填写）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0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0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0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tabs>
                <w:tab w:val="left" w:pos="7655"/>
              </w:tabs>
              <w:overflowPunct w:val="0"/>
              <w:spacing w:line="660" w:lineRule="exact"/>
              <w:rPr>
                <w:rFonts w:ascii="Times New Roman" w:hAnsi="Times New Roman" w:eastAsia="SimSun-ExtB"/>
                <w:sz w:val="32"/>
                <w:szCs w:val="32"/>
              </w:rPr>
            </w:pPr>
          </w:p>
        </w:tc>
      </w:tr>
    </w:tbl>
    <w:p>
      <w:pPr>
        <w:tabs>
          <w:tab w:val="left" w:pos="7655"/>
        </w:tabs>
        <w:overflowPunct w:val="0"/>
        <w:spacing w:line="3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SimSun-ExtB"/>
          <w:szCs w:val="21"/>
        </w:rPr>
        <w:t>填表人</w:t>
      </w:r>
      <w:r>
        <w:rPr>
          <w:rFonts w:hint="eastAsia" w:ascii="Times New Roman" w:hAnsi="Times New Roman" w:cs="宋体"/>
          <w:szCs w:val="21"/>
        </w:rPr>
        <w:t>：</w:t>
      </w:r>
      <w:r>
        <w:rPr>
          <w:rFonts w:ascii="Times New Roman" w:hAnsi="Times New Roman" w:cs="宋体"/>
          <w:szCs w:val="21"/>
        </w:rPr>
        <w:t xml:space="preserve">                                                                   </w:t>
      </w:r>
      <w:r>
        <w:rPr>
          <w:rFonts w:hint="eastAsia" w:ascii="Times New Roman" w:hAnsi="Times New Roman" w:cs="宋体"/>
          <w:szCs w:val="21"/>
        </w:rPr>
        <w:t>联系电话：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86"/>
    <w:rsid w:val="000A2FB9"/>
    <w:rsid w:val="000D0FE3"/>
    <w:rsid w:val="00125F98"/>
    <w:rsid w:val="0027600E"/>
    <w:rsid w:val="0028287C"/>
    <w:rsid w:val="00293958"/>
    <w:rsid w:val="002F6886"/>
    <w:rsid w:val="00335086"/>
    <w:rsid w:val="00372D09"/>
    <w:rsid w:val="004404E7"/>
    <w:rsid w:val="004B57E2"/>
    <w:rsid w:val="00545285"/>
    <w:rsid w:val="005F07D2"/>
    <w:rsid w:val="00660B8F"/>
    <w:rsid w:val="0069332F"/>
    <w:rsid w:val="007575AE"/>
    <w:rsid w:val="00887A1E"/>
    <w:rsid w:val="00967EB7"/>
    <w:rsid w:val="00BF14E6"/>
    <w:rsid w:val="00CA6A95"/>
    <w:rsid w:val="00DF7883"/>
    <w:rsid w:val="00E70119"/>
    <w:rsid w:val="00EA0BB4"/>
    <w:rsid w:val="00F504DF"/>
    <w:rsid w:val="00F7023D"/>
    <w:rsid w:val="00F81D4C"/>
    <w:rsid w:val="00F84E7C"/>
    <w:rsid w:val="00FB0070"/>
    <w:rsid w:val="00FC63F3"/>
    <w:rsid w:val="00FF47AA"/>
    <w:rsid w:val="01017608"/>
    <w:rsid w:val="02891393"/>
    <w:rsid w:val="02A06E38"/>
    <w:rsid w:val="02A34F5C"/>
    <w:rsid w:val="04080688"/>
    <w:rsid w:val="04263150"/>
    <w:rsid w:val="045F1CD8"/>
    <w:rsid w:val="0492128A"/>
    <w:rsid w:val="04977211"/>
    <w:rsid w:val="05795E6F"/>
    <w:rsid w:val="05862F92"/>
    <w:rsid w:val="05B51F13"/>
    <w:rsid w:val="06E563C9"/>
    <w:rsid w:val="0A5C37D2"/>
    <w:rsid w:val="0C3502E0"/>
    <w:rsid w:val="0DD20900"/>
    <w:rsid w:val="0E496DEF"/>
    <w:rsid w:val="0FC358FF"/>
    <w:rsid w:val="10081F15"/>
    <w:rsid w:val="10370066"/>
    <w:rsid w:val="10C1075D"/>
    <w:rsid w:val="10CC6A67"/>
    <w:rsid w:val="111200E8"/>
    <w:rsid w:val="11892602"/>
    <w:rsid w:val="11F6642A"/>
    <w:rsid w:val="12E92485"/>
    <w:rsid w:val="13523B19"/>
    <w:rsid w:val="13712EF9"/>
    <w:rsid w:val="14C11927"/>
    <w:rsid w:val="15F03EA1"/>
    <w:rsid w:val="16BA3794"/>
    <w:rsid w:val="18067E91"/>
    <w:rsid w:val="18536748"/>
    <w:rsid w:val="19B3338D"/>
    <w:rsid w:val="1A285DBC"/>
    <w:rsid w:val="1A95627D"/>
    <w:rsid w:val="1C2E3FAC"/>
    <w:rsid w:val="1CF32284"/>
    <w:rsid w:val="1D62177A"/>
    <w:rsid w:val="1ED76FE3"/>
    <w:rsid w:val="1F4A5D19"/>
    <w:rsid w:val="201056C5"/>
    <w:rsid w:val="202B5693"/>
    <w:rsid w:val="21EE4487"/>
    <w:rsid w:val="22634116"/>
    <w:rsid w:val="22725A64"/>
    <w:rsid w:val="23A0084B"/>
    <w:rsid w:val="23B33430"/>
    <w:rsid w:val="23EE4F0D"/>
    <w:rsid w:val="2433444A"/>
    <w:rsid w:val="2554529C"/>
    <w:rsid w:val="25A13D08"/>
    <w:rsid w:val="25AE0EB6"/>
    <w:rsid w:val="25B54E4B"/>
    <w:rsid w:val="26562CCC"/>
    <w:rsid w:val="28434246"/>
    <w:rsid w:val="2B045EF7"/>
    <w:rsid w:val="2C0D118A"/>
    <w:rsid w:val="2C587E6A"/>
    <w:rsid w:val="2CC942B0"/>
    <w:rsid w:val="2DF52A60"/>
    <w:rsid w:val="2E084650"/>
    <w:rsid w:val="2EB1264D"/>
    <w:rsid w:val="2F0E06AB"/>
    <w:rsid w:val="30C55DBA"/>
    <w:rsid w:val="31364843"/>
    <w:rsid w:val="31F31A2C"/>
    <w:rsid w:val="33985E8D"/>
    <w:rsid w:val="34383942"/>
    <w:rsid w:val="346D2990"/>
    <w:rsid w:val="351762CB"/>
    <w:rsid w:val="35B0138F"/>
    <w:rsid w:val="35D66E0F"/>
    <w:rsid w:val="376A2275"/>
    <w:rsid w:val="3791674D"/>
    <w:rsid w:val="3B7D74D3"/>
    <w:rsid w:val="3C246E8E"/>
    <w:rsid w:val="3C9D58CF"/>
    <w:rsid w:val="3E117C22"/>
    <w:rsid w:val="3E5401F0"/>
    <w:rsid w:val="43680D31"/>
    <w:rsid w:val="44B07DFE"/>
    <w:rsid w:val="455522D8"/>
    <w:rsid w:val="45F00EE0"/>
    <w:rsid w:val="462C2E39"/>
    <w:rsid w:val="48311901"/>
    <w:rsid w:val="48402448"/>
    <w:rsid w:val="484230C7"/>
    <w:rsid w:val="49BE0636"/>
    <w:rsid w:val="4A606256"/>
    <w:rsid w:val="4B840021"/>
    <w:rsid w:val="4C326879"/>
    <w:rsid w:val="4D8E4C9D"/>
    <w:rsid w:val="4FB904BA"/>
    <w:rsid w:val="4FF13F1C"/>
    <w:rsid w:val="5121712B"/>
    <w:rsid w:val="52676ED8"/>
    <w:rsid w:val="56490081"/>
    <w:rsid w:val="5827697E"/>
    <w:rsid w:val="582D4836"/>
    <w:rsid w:val="59031F9F"/>
    <w:rsid w:val="59A1673A"/>
    <w:rsid w:val="59D87350"/>
    <w:rsid w:val="5B544A95"/>
    <w:rsid w:val="5B82097D"/>
    <w:rsid w:val="5DDB30DA"/>
    <w:rsid w:val="5F3E596A"/>
    <w:rsid w:val="60086F1B"/>
    <w:rsid w:val="639B583C"/>
    <w:rsid w:val="63DE657B"/>
    <w:rsid w:val="6419508B"/>
    <w:rsid w:val="64E00CB1"/>
    <w:rsid w:val="65283D05"/>
    <w:rsid w:val="670B7C45"/>
    <w:rsid w:val="67277187"/>
    <w:rsid w:val="678237B5"/>
    <w:rsid w:val="68495F86"/>
    <w:rsid w:val="696F1296"/>
    <w:rsid w:val="69AA4E78"/>
    <w:rsid w:val="69C80017"/>
    <w:rsid w:val="6B73760D"/>
    <w:rsid w:val="6C815C52"/>
    <w:rsid w:val="6D3634ED"/>
    <w:rsid w:val="6D5A4096"/>
    <w:rsid w:val="6DA2722B"/>
    <w:rsid w:val="6E20009F"/>
    <w:rsid w:val="6E4F1E7B"/>
    <w:rsid w:val="6F290B91"/>
    <w:rsid w:val="6F833AB4"/>
    <w:rsid w:val="6F862AB4"/>
    <w:rsid w:val="701879AF"/>
    <w:rsid w:val="71317B4A"/>
    <w:rsid w:val="72D73091"/>
    <w:rsid w:val="732E04D8"/>
    <w:rsid w:val="73A1165A"/>
    <w:rsid w:val="74FD5295"/>
    <w:rsid w:val="751D1FF2"/>
    <w:rsid w:val="754771A2"/>
    <w:rsid w:val="75645409"/>
    <w:rsid w:val="75722EB6"/>
    <w:rsid w:val="7648466C"/>
    <w:rsid w:val="76E749CB"/>
    <w:rsid w:val="77AB55C5"/>
    <w:rsid w:val="78334617"/>
    <w:rsid w:val="79B57B64"/>
    <w:rsid w:val="7A550F9B"/>
    <w:rsid w:val="7ABA03A7"/>
    <w:rsid w:val="7AF5095A"/>
    <w:rsid w:val="7B77308B"/>
    <w:rsid w:val="7BF811EB"/>
    <w:rsid w:val="7BFC2B11"/>
    <w:rsid w:val="7C5B04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qFormat="1" w:unhideWhenUsed="0" w:uiPriority="0" w:semiHidden="0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locked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Body Text"/>
    <w:basedOn w:val="1"/>
    <w:qFormat/>
    <w:locked/>
    <w:uiPriority w:val="0"/>
  </w:style>
  <w:style w:type="paragraph" w:styleId="4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正文 New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a3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0" w:lineRule="atLeast"/>
      <w:jc w:val="center"/>
    </w:pPr>
    <w:rPr>
      <w:rFonts w:ascii="仿宋_GB2312" w:hAnsi="华文仿宋" w:eastAsia="仿宋_GB2312" w:cs="Arial Unicode MS"/>
      <w:color w:val="000000"/>
      <w:kern w:val="0"/>
      <w:sz w:val="32"/>
      <w:szCs w:val="32"/>
    </w:rPr>
  </w:style>
  <w:style w:type="paragraph" w:customStyle="1" w:styleId="18">
    <w:name w:val="纯文本 Char Char"/>
    <w:qFormat/>
    <w:uiPriority w:val="0"/>
    <w:pPr>
      <w:ind w:left="1" w:firstLine="403"/>
      <w:jc w:val="both"/>
    </w:pPr>
    <w:rPr>
      <w:rFonts w:ascii="宋体" w:hAnsi="宋体" w:eastAsia="宋体" w:cs="Times New Roman"/>
      <w:b/>
      <w:i/>
      <w:color w:val="000000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15</Pages>
  <Words>1105</Words>
  <Characters>6301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2019-12-03T15:07:00Z</dcterms:created>
  <dc:creator>13520</dc:creator>
  <cp:lastModifiedBy>谢东</cp:lastModifiedBy>
  <cp:lastPrinted>2019-12-08T09:28:00Z</cp:lastPrinted>
  <dcterms:modified xsi:type="dcterms:W3CDTF">2019-12-17T06:53:56Z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